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0B9" w:rsidRDefault="00FA535C" w:rsidP="00AF1ED8">
      <w:pPr>
        <w:tabs>
          <w:tab w:val="left" w:pos="488"/>
          <w:tab w:val="left" w:pos="2492"/>
          <w:tab w:val="center" w:pos="4536"/>
          <w:tab w:val="right" w:pos="9072"/>
          <w:tab w:val="left" w:pos="9356"/>
        </w:tabs>
        <w:rPr>
          <w:rFonts w:ascii="Trebuchet MS" w:hAnsi="Trebuchet MS"/>
        </w:rPr>
      </w:pPr>
      <w:r w:rsidRPr="00AF1ED8">
        <w:rPr>
          <w:rFonts w:ascii="Trebuchet MS" w:hAnsi="Trebuchet MS"/>
        </w:rPr>
        <w:tab/>
      </w:r>
      <w:r w:rsidRPr="00AF1ED8">
        <w:rPr>
          <w:rFonts w:ascii="Trebuchet MS" w:hAnsi="Trebuchet MS"/>
        </w:rPr>
        <w:tab/>
      </w:r>
      <w:r w:rsidRPr="00AF1ED8">
        <w:rPr>
          <w:rFonts w:ascii="Trebuchet MS" w:hAnsi="Trebuchet MS"/>
        </w:rPr>
        <w:tab/>
      </w:r>
      <w:r w:rsidR="006E40B9">
        <w:rPr>
          <w:rFonts w:ascii="Trebuchet MS" w:hAnsi="Trebuchet MS"/>
        </w:rPr>
        <w:t xml:space="preserve">                                                                 </w:t>
      </w:r>
    </w:p>
    <w:p w:rsidR="006E40B9" w:rsidRPr="006E40B9" w:rsidRDefault="006E40B9" w:rsidP="00993075">
      <w:pPr>
        <w:tabs>
          <w:tab w:val="left" w:pos="488"/>
          <w:tab w:val="left" w:pos="2492"/>
          <w:tab w:val="center" w:pos="4536"/>
          <w:tab w:val="right" w:pos="9072"/>
          <w:tab w:val="left" w:pos="9356"/>
        </w:tabs>
        <w:jc w:val="right"/>
        <w:rPr>
          <w:rFonts w:ascii="Trebuchet MS" w:hAnsi="Trebuchet MS"/>
          <w:b/>
        </w:rPr>
      </w:pPr>
      <w:r>
        <w:rPr>
          <w:rFonts w:ascii="Trebuchet MS" w:hAnsi="Trebuchet MS"/>
        </w:rPr>
        <w:t xml:space="preserve">                                                </w:t>
      </w:r>
      <w:r w:rsidR="00993075">
        <w:rPr>
          <w:rFonts w:ascii="Trebuchet MS" w:hAnsi="Trebuchet MS"/>
        </w:rPr>
        <w:t xml:space="preserve">        </w:t>
      </w:r>
    </w:p>
    <w:p w:rsidR="009825C0" w:rsidRPr="00AF1ED8" w:rsidRDefault="009825C0" w:rsidP="00AF1ED8">
      <w:pPr>
        <w:tabs>
          <w:tab w:val="center" w:pos="4536"/>
          <w:tab w:val="right" w:pos="9072"/>
        </w:tabs>
        <w:jc w:val="right"/>
        <w:rPr>
          <w:rFonts w:ascii="Trebuchet MS" w:hAnsi="Trebuchet MS"/>
        </w:rPr>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AF1ED8" w:rsidTr="008A6A64">
        <w:trPr>
          <w:trHeight w:val="232"/>
        </w:trPr>
        <w:tc>
          <w:tcPr>
            <w:tcW w:w="3609" w:type="dxa"/>
            <w:shd w:val="clear" w:color="auto" w:fill="auto"/>
            <w:vAlign w:val="center"/>
          </w:tcPr>
          <w:p w:rsidR="009825C0" w:rsidRPr="00AF1ED8" w:rsidRDefault="009825C0" w:rsidP="00AF1ED8">
            <w:pPr>
              <w:tabs>
                <w:tab w:val="center" w:pos="4536"/>
                <w:tab w:val="right" w:pos="9072"/>
              </w:tabs>
              <w:jc w:val="center"/>
              <w:rPr>
                <w:rFonts w:ascii="Trebuchet MS" w:hAnsi="Trebuchet MS" w:cs="Courier New"/>
              </w:rPr>
            </w:pPr>
          </w:p>
        </w:tc>
      </w:tr>
    </w:tbl>
    <w:p w:rsidR="006E40B9" w:rsidRPr="00AF1ED8" w:rsidRDefault="006E40B9" w:rsidP="003D7FE9">
      <w:pPr>
        <w:tabs>
          <w:tab w:val="center" w:pos="4536"/>
          <w:tab w:val="right" w:pos="9072"/>
        </w:tabs>
        <w:jc w:val="center"/>
        <w:rPr>
          <w:rFonts w:ascii="Trebuchet MS" w:hAnsi="Trebuchet MS"/>
          <w:b/>
        </w:rPr>
      </w:pPr>
    </w:p>
    <w:p w:rsidR="009825C0" w:rsidRPr="0095079B" w:rsidRDefault="003D7FE9" w:rsidP="003D7FE9">
      <w:pPr>
        <w:jc w:val="center"/>
        <w:rPr>
          <w:rFonts w:ascii="Trebuchet MS" w:hAnsi="Trebuchet MS"/>
          <w:b/>
          <w:color w:val="FF0000"/>
        </w:rPr>
      </w:pPr>
      <w:r>
        <w:rPr>
          <w:rFonts w:ascii="Trebuchet MS" w:hAnsi="Trebuchet MS"/>
          <w:b/>
        </w:rPr>
        <w:t xml:space="preserve">                                                     </w:t>
      </w:r>
      <w:r w:rsidR="003649AA" w:rsidRPr="00AF1ED8">
        <w:rPr>
          <w:rFonts w:ascii="Trebuchet MS" w:hAnsi="Trebuchet MS"/>
          <w:b/>
        </w:rPr>
        <w:t>ANUNȚ CONCURS</w:t>
      </w:r>
    </w:p>
    <w:p w:rsidR="006E40B9" w:rsidRDefault="006E40B9" w:rsidP="00AF1ED8">
      <w:pPr>
        <w:jc w:val="center"/>
        <w:rPr>
          <w:rFonts w:ascii="Trebuchet MS" w:hAnsi="Trebuchet MS"/>
          <w:b/>
        </w:rPr>
      </w:pPr>
    </w:p>
    <w:p w:rsidR="00BA6269" w:rsidRPr="003D7FE9" w:rsidRDefault="0076790D" w:rsidP="005152C0">
      <w:pPr>
        <w:jc w:val="both"/>
        <w:rPr>
          <w:rFonts w:ascii="Trebuchet MS" w:eastAsia="Times New Roman" w:hAnsi="Trebuchet MS"/>
          <w:lang w:eastAsia="ro-RO"/>
        </w:rPr>
      </w:pPr>
      <w:r w:rsidRPr="003401BE">
        <w:rPr>
          <w:rFonts w:ascii="Trebuchet MS" w:hAnsi="Trebuchet MS"/>
        </w:rPr>
        <w:t xml:space="preserve">În conformitate cu prevederile  </w:t>
      </w:r>
      <w:r w:rsidRPr="003401BE">
        <w:rPr>
          <w:rFonts w:ascii="Trebuchet MS" w:hAnsi="Trebuchet MS"/>
          <w:bCs/>
        </w:rPr>
        <w:t>Ordonanţei de urgenţă</w:t>
      </w:r>
      <w:r w:rsidR="0056285F" w:rsidRPr="003401BE">
        <w:rPr>
          <w:rFonts w:ascii="Trebuchet MS" w:hAnsi="Trebuchet MS"/>
        </w:rPr>
        <w:t xml:space="preserve"> </w:t>
      </w:r>
      <w:r w:rsidR="0056285F" w:rsidRPr="003401BE">
        <w:rPr>
          <w:rFonts w:ascii="Trebuchet MS" w:hAnsi="Trebuchet MS"/>
          <w:bCs/>
        </w:rPr>
        <w:t>a Guvernului</w:t>
      </w:r>
      <w:r w:rsidRPr="003401BE">
        <w:rPr>
          <w:rFonts w:ascii="Trebuchet MS" w:hAnsi="Trebuchet MS"/>
          <w:bCs/>
        </w:rPr>
        <w:t xml:space="preserve"> nr. 183/2020 privind desfăşurarea pe perioada stării de alertă a concursurilor pentru ocuparea posturilor vacante din cadrul instituţiilor şi autorităţilor publice, aprobată prin Legea nr. 33/2021</w:t>
      </w:r>
      <w:r w:rsidRPr="003401BE">
        <w:rPr>
          <w:rFonts w:ascii="Trebuchet MS" w:hAnsi="Trebuchet MS"/>
        </w:rPr>
        <w:t xml:space="preserve"> şi ale </w:t>
      </w:r>
      <w:r w:rsidR="0065553B" w:rsidRPr="003401BE">
        <w:rPr>
          <w:rFonts w:ascii="Trebuchet MS" w:hAnsi="Trebuchet MS"/>
        </w:rPr>
        <w:t>art. 618 alin. (1) lit.</w:t>
      </w:r>
      <w:r w:rsidR="00C35754" w:rsidRPr="003401BE">
        <w:rPr>
          <w:rFonts w:ascii="Trebuchet MS" w:hAnsi="Trebuchet MS"/>
        </w:rPr>
        <w:t xml:space="preserve"> </w:t>
      </w:r>
      <w:r w:rsidR="0065553B" w:rsidRPr="003401BE">
        <w:rPr>
          <w:rFonts w:ascii="Trebuchet MS" w:hAnsi="Trebuchet MS"/>
        </w:rPr>
        <w:t xml:space="preserve">b) </w:t>
      </w:r>
      <w:r w:rsidRPr="003401BE">
        <w:rPr>
          <w:rFonts w:ascii="Trebuchet MS" w:hAnsi="Trebuchet MS"/>
        </w:rPr>
        <w:t xml:space="preserve">din Ordonanța de urgență a Guvernului nr. 57/2019 privind Codul administrativ, cu modificările și </w:t>
      </w:r>
      <w:r w:rsidR="0065553B" w:rsidRPr="003401BE">
        <w:rPr>
          <w:rFonts w:ascii="Trebuchet MS" w:hAnsi="Trebuchet MS"/>
        </w:rPr>
        <w:t xml:space="preserve">completările ulterioare, </w:t>
      </w:r>
      <w:r w:rsidR="003649AA" w:rsidRPr="0065553B">
        <w:rPr>
          <w:rFonts w:ascii="Trebuchet MS" w:hAnsi="Trebuchet MS"/>
          <w:color w:val="000000" w:themeColor="text1"/>
        </w:rPr>
        <w:t>Agenţia Naţională a Funcţionarilor Publici organizează la sediul instituţiei din Bd. Mircea Vodă nr. 44, tronsonul III, sector 3, Bucureşti</w:t>
      </w:r>
      <w:r w:rsidR="003649AA" w:rsidRPr="003D7FE9">
        <w:rPr>
          <w:rFonts w:ascii="Trebuchet MS" w:hAnsi="Trebuchet MS"/>
          <w:color w:val="000000" w:themeColor="text1"/>
        </w:rPr>
        <w:t>, concurs de recrutare pentru ocuparea funcți</w:t>
      </w:r>
      <w:r w:rsidR="005152C0" w:rsidRPr="003D7FE9">
        <w:rPr>
          <w:rFonts w:ascii="Trebuchet MS" w:hAnsi="Trebuchet MS"/>
          <w:color w:val="000000" w:themeColor="text1"/>
        </w:rPr>
        <w:t>e</w:t>
      </w:r>
      <w:r w:rsidR="003649AA" w:rsidRPr="003D7FE9">
        <w:rPr>
          <w:rFonts w:ascii="Trebuchet MS" w:hAnsi="Trebuchet MS"/>
          <w:color w:val="000000" w:themeColor="text1"/>
        </w:rPr>
        <w:t xml:space="preserve">i publice </w:t>
      </w:r>
      <w:r w:rsidR="005152C0" w:rsidRPr="003D7FE9">
        <w:rPr>
          <w:rFonts w:ascii="Trebuchet MS" w:hAnsi="Trebuchet MS"/>
          <w:color w:val="000000" w:themeColor="text1"/>
        </w:rPr>
        <w:t xml:space="preserve">de execuție </w:t>
      </w:r>
      <w:r w:rsidR="003649AA" w:rsidRPr="003D7FE9">
        <w:rPr>
          <w:rFonts w:ascii="Trebuchet MS" w:hAnsi="Trebuchet MS"/>
          <w:color w:val="000000" w:themeColor="text1"/>
        </w:rPr>
        <w:t>vacante</w:t>
      </w:r>
      <w:r w:rsidR="005152C0" w:rsidRPr="003D7FE9">
        <w:rPr>
          <w:rFonts w:ascii="Trebuchet MS" w:hAnsi="Trebuchet MS"/>
          <w:color w:val="000000" w:themeColor="text1"/>
        </w:rPr>
        <w:t xml:space="preserve"> de </w:t>
      </w:r>
      <w:r w:rsidR="00BA6269" w:rsidRPr="003D7FE9">
        <w:rPr>
          <w:rFonts w:ascii="Trebuchet MS" w:eastAsia="Times New Roman" w:hAnsi="Trebuchet MS"/>
          <w:lang w:val="fr-FR" w:eastAsia="ro-RO"/>
        </w:rPr>
        <w:t>consilier juridic clasa</w:t>
      </w:r>
      <w:r w:rsidR="0065553B" w:rsidRPr="003D7FE9">
        <w:rPr>
          <w:rFonts w:ascii="Trebuchet MS" w:eastAsia="Times New Roman" w:hAnsi="Trebuchet MS"/>
          <w:lang w:val="fr-FR" w:eastAsia="ro-RO"/>
        </w:rPr>
        <w:t xml:space="preserve"> I, grad profesional principal în</w:t>
      </w:r>
      <w:r w:rsidR="00BA6269" w:rsidRPr="003D7FE9">
        <w:rPr>
          <w:rFonts w:ascii="Trebuchet MS" w:eastAsia="Times New Roman" w:hAnsi="Trebuchet MS"/>
          <w:lang w:val="fr-FR" w:eastAsia="ro-RO"/>
        </w:rPr>
        <w:t xml:space="preserve"> cadrul Direc</w:t>
      </w:r>
      <w:r w:rsidR="00BA6269" w:rsidRPr="003D7FE9">
        <w:rPr>
          <w:rFonts w:ascii="Trebuchet MS" w:eastAsia="Times New Roman" w:hAnsi="Trebuchet MS"/>
          <w:lang w:eastAsia="ro-RO"/>
        </w:rPr>
        <w:t>ției dezvoltare, reglementare și avizare acte normative</w:t>
      </w:r>
      <w:r w:rsidR="005152C0" w:rsidRPr="003D7FE9">
        <w:rPr>
          <w:rFonts w:ascii="Trebuchet MS" w:eastAsia="Times New Roman" w:hAnsi="Trebuchet MS"/>
          <w:lang w:eastAsia="ro-RO"/>
        </w:rPr>
        <w:t>.</w:t>
      </w:r>
    </w:p>
    <w:p w:rsidR="005152C0" w:rsidRPr="003D7FE9" w:rsidRDefault="005152C0" w:rsidP="005152C0">
      <w:pPr>
        <w:jc w:val="both"/>
        <w:rPr>
          <w:rFonts w:ascii="Trebuchet MS" w:hAnsi="Trebuchet MS"/>
          <w:color w:val="000000" w:themeColor="text1"/>
          <w:lang w:val="en-US"/>
        </w:rPr>
      </w:pPr>
    </w:p>
    <w:p w:rsidR="00C35754" w:rsidRPr="003D7FE9" w:rsidRDefault="00C35754" w:rsidP="00C35754">
      <w:pPr>
        <w:ind w:right="1"/>
        <w:rPr>
          <w:rFonts w:ascii="Trebuchet MS" w:eastAsia="Times New Roman" w:hAnsi="Trebuchet MS"/>
          <w:lang w:val="en-US" w:eastAsia="ro-RO"/>
        </w:rPr>
      </w:pPr>
      <w:r w:rsidRPr="003D7FE9">
        <w:rPr>
          <w:rFonts w:ascii="Trebuchet MS" w:eastAsia="Times New Roman" w:hAnsi="Trebuchet MS"/>
          <w:lang w:eastAsia="ro-RO"/>
        </w:rPr>
        <w:t>Durata normală a timpului de muncă este de 8 ore/zi, 40 ore/săptămână.</w:t>
      </w:r>
    </w:p>
    <w:p w:rsidR="00C35754" w:rsidRPr="003D7FE9" w:rsidRDefault="00C35754" w:rsidP="00C35754">
      <w:pPr>
        <w:pStyle w:val="ListParagraph"/>
        <w:ind w:right="1"/>
        <w:rPr>
          <w:rFonts w:ascii="Trebuchet MS" w:eastAsia="Times New Roman" w:hAnsi="Trebuchet MS"/>
          <w:lang w:val="en-US" w:eastAsia="ro-RO"/>
        </w:rPr>
      </w:pPr>
    </w:p>
    <w:p w:rsidR="00606484" w:rsidRPr="003D7FE9" w:rsidRDefault="00606484" w:rsidP="00AF1ED8">
      <w:pPr>
        <w:jc w:val="both"/>
        <w:rPr>
          <w:rFonts w:ascii="Trebuchet MS" w:hAnsi="Trebuchet MS"/>
          <w:lang w:val="en-US"/>
        </w:rPr>
      </w:pPr>
      <w:r w:rsidRPr="003D7FE9">
        <w:rPr>
          <w:rFonts w:ascii="Trebuchet MS" w:hAnsi="Trebuchet MS"/>
          <w:lang w:val="en-US"/>
        </w:rPr>
        <w:t>Calendarul de desf</w:t>
      </w:r>
      <w:r w:rsidRPr="003D7FE9">
        <w:rPr>
          <w:rFonts w:ascii="Trebuchet MS" w:hAnsi="Trebuchet MS"/>
        </w:rPr>
        <w:t>ășurare a concursu</w:t>
      </w:r>
      <w:r w:rsidR="00CA1CF4" w:rsidRPr="003D7FE9">
        <w:rPr>
          <w:rFonts w:ascii="Trebuchet MS" w:hAnsi="Trebuchet MS"/>
        </w:rPr>
        <w:t>lui</w:t>
      </w:r>
      <w:r w:rsidRPr="003D7FE9">
        <w:rPr>
          <w:rFonts w:ascii="Trebuchet MS" w:hAnsi="Trebuchet MS"/>
          <w:lang w:val="en-US"/>
        </w:rPr>
        <w:t>:</w:t>
      </w:r>
    </w:p>
    <w:p w:rsidR="003D7FE9" w:rsidRPr="001423C8" w:rsidRDefault="003D7FE9" w:rsidP="003D7FE9">
      <w:pPr>
        <w:pStyle w:val="ListParagraph"/>
        <w:numPr>
          <w:ilvl w:val="0"/>
          <w:numId w:val="45"/>
        </w:numPr>
        <w:jc w:val="both"/>
        <w:rPr>
          <w:rFonts w:ascii="Trebuchet MS" w:hAnsi="Trebuchet MS"/>
          <w:lang w:val="en-US"/>
        </w:rPr>
      </w:pPr>
      <w:r w:rsidRPr="001423C8">
        <w:rPr>
          <w:rFonts w:ascii="Trebuchet MS" w:hAnsi="Trebuchet MS"/>
          <w:b/>
          <w:lang w:val="en-US"/>
        </w:rPr>
        <w:t>proba suplimentară</w:t>
      </w:r>
      <w:r w:rsidRPr="001423C8">
        <w:rPr>
          <w:rFonts w:ascii="Trebuchet MS" w:hAnsi="Trebuchet MS"/>
          <w:lang w:val="en-US"/>
        </w:rPr>
        <w:t xml:space="preserve"> </w:t>
      </w:r>
      <w:r w:rsidRPr="001423C8">
        <w:rPr>
          <w:rFonts w:ascii="Trebuchet MS" w:hAnsi="Trebuchet MS"/>
          <w:b/>
          <w:lang w:val="en-US"/>
        </w:rPr>
        <w:t>pentru testarea cunoștințelor de operare pe calculator</w:t>
      </w:r>
      <w:r w:rsidRPr="001423C8">
        <w:rPr>
          <w:rFonts w:ascii="Trebuchet MS" w:hAnsi="Trebuchet MS"/>
          <w:lang w:val="en-US"/>
        </w:rPr>
        <w:t xml:space="preserve"> în data de 25 mai 2021, ora 09.00,</w:t>
      </w:r>
      <w:r w:rsidRPr="001423C8">
        <w:rPr>
          <w:rFonts w:ascii="Trebuchet MS" w:hAnsi="Trebuchet MS"/>
          <w:color w:val="000000" w:themeColor="text1"/>
          <w:lang w:val="en-US"/>
        </w:rPr>
        <w:t xml:space="preserve"> </w:t>
      </w:r>
      <w:r w:rsidRPr="001423C8">
        <w:rPr>
          <w:rFonts w:ascii="Trebuchet MS" w:hAnsi="Trebuchet MS"/>
        </w:rPr>
        <w:t>sediul instituţiei</w:t>
      </w:r>
      <w:r w:rsidRPr="001423C8">
        <w:rPr>
          <w:rFonts w:ascii="Trebuchet MS" w:hAnsi="Trebuchet MS"/>
          <w:lang w:val="en-US"/>
        </w:rPr>
        <w:t>;</w:t>
      </w:r>
    </w:p>
    <w:p w:rsidR="003D7FE9" w:rsidRPr="001423C8" w:rsidRDefault="003D7FE9" w:rsidP="003D7FE9">
      <w:pPr>
        <w:pStyle w:val="ListParagraph"/>
        <w:numPr>
          <w:ilvl w:val="0"/>
          <w:numId w:val="45"/>
        </w:numPr>
        <w:jc w:val="both"/>
        <w:rPr>
          <w:rFonts w:ascii="Trebuchet MS" w:hAnsi="Trebuchet MS"/>
          <w:lang w:val="en-US"/>
        </w:rPr>
      </w:pPr>
      <w:r w:rsidRPr="001423C8">
        <w:rPr>
          <w:rFonts w:ascii="Trebuchet MS" w:hAnsi="Trebuchet MS"/>
          <w:b/>
          <w:lang w:val="en-US"/>
        </w:rPr>
        <w:t>proba suplimentară</w:t>
      </w:r>
      <w:r w:rsidRPr="001423C8">
        <w:rPr>
          <w:rFonts w:ascii="Trebuchet MS" w:hAnsi="Trebuchet MS"/>
          <w:lang w:val="en-US"/>
        </w:rPr>
        <w:t xml:space="preserve"> </w:t>
      </w:r>
      <w:r w:rsidRPr="001423C8">
        <w:rPr>
          <w:rFonts w:ascii="Trebuchet MS" w:hAnsi="Trebuchet MS"/>
          <w:b/>
          <w:lang w:val="en-US"/>
        </w:rPr>
        <w:t>pentru testarea cunoștințelor de limbă străină</w:t>
      </w:r>
      <w:r w:rsidRPr="001423C8">
        <w:rPr>
          <w:rFonts w:ascii="Trebuchet MS" w:hAnsi="Trebuchet MS"/>
          <w:lang w:val="en-US"/>
        </w:rPr>
        <w:t xml:space="preserve"> în data de 25 mai 2021, ora 12.00,</w:t>
      </w:r>
      <w:r w:rsidRPr="001423C8">
        <w:rPr>
          <w:rFonts w:ascii="Trebuchet MS" w:hAnsi="Trebuchet MS"/>
          <w:color w:val="000000" w:themeColor="text1"/>
          <w:lang w:val="en-US"/>
        </w:rPr>
        <w:t xml:space="preserve"> </w:t>
      </w:r>
      <w:r w:rsidRPr="001423C8">
        <w:rPr>
          <w:rFonts w:ascii="Trebuchet MS" w:hAnsi="Trebuchet MS"/>
        </w:rPr>
        <w:t>sediul instituţiei</w:t>
      </w:r>
      <w:r w:rsidRPr="001423C8">
        <w:rPr>
          <w:rFonts w:ascii="Trebuchet MS" w:hAnsi="Trebuchet MS"/>
          <w:lang w:val="en-US"/>
        </w:rPr>
        <w:t>;</w:t>
      </w:r>
    </w:p>
    <w:p w:rsidR="003D7FE9" w:rsidRPr="001423C8" w:rsidRDefault="003D7FE9" w:rsidP="003D7FE9">
      <w:pPr>
        <w:pStyle w:val="ListParagraph"/>
        <w:numPr>
          <w:ilvl w:val="0"/>
          <w:numId w:val="45"/>
        </w:numPr>
        <w:jc w:val="both"/>
        <w:rPr>
          <w:rFonts w:ascii="Trebuchet MS" w:hAnsi="Trebuchet MS"/>
          <w:lang w:val="en-US"/>
        </w:rPr>
      </w:pPr>
      <w:r w:rsidRPr="001423C8">
        <w:rPr>
          <w:rFonts w:ascii="Trebuchet MS" w:hAnsi="Trebuchet MS"/>
          <w:b/>
          <w:lang w:val="en-US"/>
        </w:rPr>
        <w:t>proba scrisă,</w:t>
      </w:r>
      <w:r w:rsidRPr="001423C8">
        <w:rPr>
          <w:rFonts w:ascii="Trebuchet MS" w:hAnsi="Trebuchet MS"/>
          <w:lang w:val="en-US"/>
        </w:rPr>
        <w:t xml:space="preserve"> în data de 26 mai 2021, ora 12.00,</w:t>
      </w:r>
      <w:r w:rsidRPr="001423C8">
        <w:rPr>
          <w:rFonts w:ascii="Trebuchet MS" w:hAnsi="Trebuchet MS"/>
          <w:color w:val="000000" w:themeColor="text1"/>
          <w:lang w:val="en-US"/>
        </w:rPr>
        <w:t xml:space="preserve"> </w:t>
      </w:r>
      <w:r w:rsidRPr="001423C8">
        <w:rPr>
          <w:rFonts w:ascii="Trebuchet MS" w:hAnsi="Trebuchet MS"/>
        </w:rPr>
        <w:t>sediul instituţiei</w:t>
      </w:r>
      <w:r w:rsidRPr="001423C8">
        <w:rPr>
          <w:rFonts w:ascii="Trebuchet MS" w:hAnsi="Trebuchet MS"/>
          <w:lang w:val="en-US"/>
        </w:rPr>
        <w:t>;</w:t>
      </w:r>
    </w:p>
    <w:p w:rsidR="003D7FE9" w:rsidRDefault="003D7FE9" w:rsidP="003D7FE9">
      <w:pPr>
        <w:pStyle w:val="ListParagraph"/>
        <w:numPr>
          <w:ilvl w:val="0"/>
          <w:numId w:val="45"/>
        </w:numPr>
        <w:jc w:val="both"/>
        <w:rPr>
          <w:rFonts w:ascii="Trebuchet MS" w:hAnsi="Trebuchet MS"/>
          <w:lang w:val="en-US"/>
        </w:rPr>
      </w:pPr>
      <w:r>
        <w:rPr>
          <w:rFonts w:ascii="Trebuchet MS" w:hAnsi="Trebuchet MS"/>
          <w:b/>
        </w:rPr>
        <w:t>proba interviu,</w:t>
      </w:r>
      <w:r>
        <w:rPr>
          <w:rFonts w:ascii="Trebuchet MS" w:hAnsi="Trebuchet MS"/>
        </w:rPr>
        <w:t xml:space="preserve"> în termen de maximum 5 zile lucrătoare de la data susținerii probei scrise, la sediul instituţiei, doar acei candidați care au obținut la proba scrisă minimum 50 puncte.</w:t>
      </w:r>
    </w:p>
    <w:p w:rsidR="0076790D" w:rsidRPr="0032355A" w:rsidRDefault="00EE7DCD" w:rsidP="003D7FE9">
      <w:pPr>
        <w:ind w:left="360"/>
        <w:jc w:val="both"/>
        <w:rPr>
          <w:rFonts w:ascii="Trebuchet MS" w:hAnsi="Trebuchet MS"/>
          <w:highlight w:val="yellow"/>
          <w:lang w:val="en-US"/>
        </w:rPr>
      </w:pPr>
      <w:r w:rsidRPr="0032355A">
        <w:rPr>
          <w:rFonts w:ascii="Trebuchet MS" w:hAnsi="Trebuchet MS"/>
          <w:highlight w:val="yellow"/>
        </w:rPr>
        <w:t xml:space="preserve">    </w:t>
      </w:r>
    </w:p>
    <w:p w:rsidR="005152C0" w:rsidRPr="00AB435C" w:rsidRDefault="00C6439C" w:rsidP="00AF1ED8">
      <w:pPr>
        <w:jc w:val="both"/>
        <w:rPr>
          <w:rFonts w:ascii="Trebuchet MS" w:hAnsi="Trebuchet MS"/>
          <w:b/>
          <w:lang w:val="en-US"/>
        </w:rPr>
      </w:pPr>
      <w:r w:rsidRPr="003D7FE9">
        <w:rPr>
          <w:rFonts w:ascii="Trebuchet MS" w:hAnsi="Trebuchet MS"/>
          <w:b/>
          <w:lang w:val="en-US"/>
        </w:rPr>
        <w:t>Dosarele de înscriere la concurs se depun</w:t>
      </w:r>
      <w:r w:rsidRPr="003D7FE9">
        <w:rPr>
          <w:rFonts w:ascii="Trebuchet MS" w:hAnsi="Trebuchet MS"/>
          <w:lang w:val="en-US"/>
        </w:rPr>
        <w:t xml:space="preserve"> </w:t>
      </w:r>
      <w:r w:rsidRPr="003D7FE9">
        <w:rPr>
          <w:rFonts w:ascii="Trebuchet MS" w:hAnsi="Trebuchet MS"/>
          <w:b/>
          <w:lang w:val="en-US"/>
        </w:rPr>
        <w:t xml:space="preserve">la sediul Agenţiei Naţionale a Funcţionarilor Publici, în perioada </w:t>
      </w:r>
      <w:r w:rsidR="003D7FE9" w:rsidRPr="003D7FE9">
        <w:rPr>
          <w:rFonts w:ascii="Trebuchet MS" w:hAnsi="Trebuchet MS"/>
          <w:b/>
          <w:lang w:val="en-US"/>
        </w:rPr>
        <w:t>21</w:t>
      </w:r>
      <w:r w:rsidR="004D7F83" w:rsidRPr="003D7FE9">
        <w:rPr>
          <w:rFonts w:ascii="Trebuchet MS" w:hAnsi="Trebuchet MS"/>
          <w:b/>
          <w:lang w:val="en-US"/>
        </w:rPr>
        <w:t xml:space="preserve"> aprilie</w:t>
      </w:r>
      <w:r w:rsidR="0032355A" w:rsidRPr="003D7FE9">
        <w:rPr>
          <w:rFonts w:ascii="Trebuchet MS" w:hAnsi="Trebuchet MS"/>
          <w:b/>
          <w:lang w:val="en-US"/>
        </w:rPr>
        <w:t xml:space="preserve"> – </w:t>
      </w:r>
      <w:r w:rsidR="003D7FE9" w:rsidRPr="003D7FE9">
        <w:rPr>
          <w:rFonts w:ascii="Trebuchet MS" w:hAnsi="Trebuchet MS"/>
          <w:b/>
          <w:lang w:val="en-US"/>
        </w:rPr>
        <w:t>10</w:t>
      </w:r>
      <w:r w:rsidR="0032355A" w:rsidRPr="003D7FE9">
        <w:rPr>
          <w:rFonts w:ascii="Trebuchet MS" w:hAnsi="Trebuchet MS"/>
          <w:b/>
          <w:lang w:val="en-US"/>
        </w:rPr>
        <w:t xml:space="preserve"> mai</w:t>
      </w:r>
      <w:r w:rsidR="004D7F83" w:rsidRPr="003D7FE9">
        <w:rPr>
          <w:rFonts w:ascii="Trebuchet MS" w:hAnsi="Trebuchet MS"/>
          <w:b/>
          <w:lang w:val="en-US"/>
        </w:rPr>
        <w:t xml:space="preserve"> 2021</w:t>
      </w:r>
      <w:r w:rsidR="008D2912" w:rsidRPr="003D7FE9">
        <w:rPr>
          <w:rFonts w:ascii="Trebuchet MS" w:hAnsi="Trebuchet MS"/>
          <w:b/>
          <w:lang w:val="en-US"/>
        </w:rPr>
        <w:t xml:space="preserve">, </w:t>
      </w:r>
      <w:r w:rsidR="008B4F26" w:rsidRPr="003D7FE9">
        <w:rPr>
          <w:rFonts w:ascii="Trebuchet MS" w:hAnsi="Trebuchet MS"/>
          <w:b/>
          <w:lang w:val="en-US"/>
        </w:rPr>
        <w:t xml:space="preserve">inclusiv, </w:t>
      </w:r>
      <w:r w:rsidR="008B4F26" w:rsidRPr="003D7FE9">
        <w:rPr>
          <w:rFonts w:ascii="Trebuchet MS" w:hAnsi="Trebuchet MS"/>
          <w:b/>
        </w:rPr>
        <w:t>și trebuie să conțină în mod obligatoriu următoarele documente</w:t>
      </w:r>
      <w:r w:rsidR="008B4F26" w:rsidRPr="003D7FE9">
        <w:rPr>
          <w:rFonts w:ascii="Trebuchet MS" w:hAnsi="Trebuchet MS"/>
          <w:b/>
          <w:lang w:val="en-US"/>
        </w:rPr>
        <w:t>:</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formularul de înscriere;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curriculum vitae, modelul comun european;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copia actului de identitate;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copii ale diplomelor de studii, certificatelor şi altor documente care atestă efectuarea unor specializări şi perfecţionări;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copie a diplomei de master sau de studii postuniversitare în domeniul administraţiei publice, management ori în specialitatea studiilor necesare exercitării funcţiei publice, după caz;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copia carnetului de muncă şi după caz, a adeverinţei eliberate de angajator pentru perioada lucrată, care să ateste vechimea în muncă şi, după caz, în specialitatea studiilor necesare ocupării funcţiei publice;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copia adeverinţei care atestă starea de sănătate corespunzătoare, eliberată cu cel mult 6 luni anterior derulării concursului de către medicul de familie al candidatului;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cazierul judiciar;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declaraţia pe propria răspundere sau adeverinţa care să ateste calitatea sau lipsa calităţii de lucrător al Securităţii sau colaborator al acesteia.  </w:t>
      </w:r>
    </w:p>
    <w:p w:rsidR="005152C0" w:rsidRDefault="005152C0" w:rsidP="00AF1ED8">
      <w:pPr>
        <w:jc w:val="both"/>
        <w:rPr>
          <w:rFonts w:ascii="Trebuchet MS" w:hAnsi="Trebuchet MS"/>
          <w:lang w:val="en-US"/>
        </w:rPr>
      </w:pPr>
    </w:p>
    <w:p w:rsidR="008B4F26" w:rsidRPr="00AF1ED8" w:rsidRDefault="008B4F26" w:rsidP="00AF1ED8">
      <w:pPr>
        <w:jc w:val="both"/>
        <w:rPr>
          <w:rFonts w:ascii="Trebuchet MS" w:hAnsi="Trebuchet MS"/>
        </w:rPr>
      </w:pPr>
      <w:r w:rsidRPr="00AF1ED8">
        <w:rPr>
          <w:rFonts w:ascii="Trebuchet MS" w:hAnsi="Trebuchet MS"/>
          <w:lang w:val="en-US"/>
        </w:rPr>
        <w:t>Copiile de pe actele de mai sus se prezint</w:t>
      </w:r>
      <w:r w:rsidRPr="00AF1ED8">
        <w:rPr>
          <w:rFonts w:ascii="Trebuchet MS" w:hAnsi="Trebuchet MS"/>
        </w:rPr>
        <w:t>ă în copii legalizate sau însoţite de documentele originale, care se certifică pentru conformitate cu originalul de către secretarul comisiei de concurs.</w:t>
      </w:r>
    </w:p>
    <w:p w:rsidR="008B4F26" w:rsidRPr="00AF1ED8" w:rsidRDefault="008B4F26" w:rsidP="00AF1ED8">
      <w:pPr>
        <w:jc w:val="both"/>
        <w:rPr>
          <w:rFonts w:ascii="Trebuchet MS" w:hAnsi="Trebuchet MS"/>
          <w:lang w:val="en-US"/>
        </w:rPr>
      </w:pPr>
    </w:p>
    <w:p w:rsidR="003358BC" w:rsidRPr="00BB4756" w:rsidRDefault="002F1361" w:rsidP="00BB4756">
      <w:pPr>
        <w:jc w:val="both"/>
        <w:rPr>
          <w:rFonts w:ascii="Trebuchet MS" w:hAnsi="Trebuchet MS"/>
          <w:b/>
          <w:lang w:val="en-US"/>
        </w:rPr>
      </w:pPr>
      <w:r w:rsidRPr="00BB4756">
        <w:rPr>
          <w:rFonts w:ascii="Trebuchet MS" w:hAnsi="Trebuchet MS"/>
          <w:b/>
        </w:rPr>
        <w:t>Candidaţii trebuie să îndeplinească condiţiile generale prevăzute de art. 465 alin. (1) din Ordonanța de urgență a Guvernului nr. 57/2019 privind Codul administrativ, cu modificările și completările ulterioare</w:t>
      </w:r>
      <w:r w:rsidR="004172F9">
        <w:rPr>
          <w:rFonts w:ascii="Trebuchet MS" w:hAnsi="Trebuchet MS"/>
          <w:b/>
        </w:rPr>
        <w:t>.</w:t>
      </w:r>
    </w:p>
    <w:p w:rsidR="00BB4756" w:rsidRDefault="00BB4756" w:rsidP="00BB4756">
      <w:pPr>
        <w:jc w:val="both"/>
        <w:rPr>
          <w:rFonts w:ascii="Trebuchet MS" w:hAnsi="Trebuchet MS"/>
          <w:b/>
          <w:lang w:val="en-US"/>
        </w:rPr>
      </w:pPr>
    </w:p>
    <w:p w:rsidR="008D2912" w:rsidRPr="0074078F" w:rsidRDefault="00BB4756" w:rsidP="00AF1ED8">
      <w:pPr>
        <w:jc w:val="both"/>
        <w:rPr>
          <w:rFonts w:ascii="Trebuchet MS" w:hAnsi="Trebuchet MS"/>
          <w:b/>
          <w:lang w:val="en-US"/>
        </w:rPr>
      </w:pPr>
      <w:r w:rsidRPr="00BB4756">
        <w:rPr>
          <w:rFonts w:ascii="Trebuchet MS" w:hAnsi="Trebuchet MS"/>
          <w:b/>
          <w:lang w:val="en-US"/>
        </w:rPr>
        <w:t>Condițiile de participare la concurs</w:t>
      </w:r>
      <w:r w:rsidR="008D2912" w:rsidRPr="0074078F">
        <w:rPr>
          <w:rFonts w:ascii="Trebuchet MS" w:hAnsi="Trebuchet MS"/>
          <w:b/>
          <w:lang w:val="en-US"/>
        </w:rPr>
        <w:t>:</w:t>
      </w:r>
    </w:p>
    <w:p w:rsidR="005152C0" w:rsidRDefault="00D13EB2" w:rsidP="005152C0">
      <w:pPr>
        <w:pStyle w:val="ListParagraph"/>
        <w:numPr>
          <w:ilvl w:val="0"/>
          <w:numId w:val="6"/>
        </w:numPr>
        <w:jc w:val="both"/>
        <w:rPr>
          <w:rFonts w:ascii="Trebuchet MS" w:hAnsi="Trebuchet MS"/>
          <w:lang w:val="en-US"/>
        </w:rPr>
      </w:pPr>
      <w:r w:rsidRPr="005152C0">
        <w:rPr>
          <w:rFonts w:ascii="Trebuchet MS" w:hAnsi="Trebuchet MS"/>
          <w:lang w:val="en-US"/>
        </w:rPr>
        <w:t>studii universitare de licenţă absolvite cu diplomă de licenţă sau echivalen</w:t>
      </w:r>
      <w:r w:rsidR="0048418B" w:rsidRPr="005152C0">
        <w:rPr>
          <w:rFonts w:ascii="Trebuchet MS" w:hAnsi="Trebuchet MS"/>
          <w:lang w:val="en-US"/>
        </w:rPr>
        <w:t>tă în domeniul științe juridice</w:t>
      </w:r>
      <w:r w:rsidRPr="005152C0">
        <w:rPr>
          <w:rFonts w:ascii="Trebuchet MS" w:hAnsi="Trebuchet MS"/>
          <w:lang w:val="en-US"/>
        </w:rPr>
        <w:t>;</w:t>
      </w:r>
    </w:p>
    <w:p w:rsidR="005152C0" w:rsidRPr="005152C0" w:rsidRDefault="005152C0" w:rsidP="005152C0">
      <w:pPr>
        <w:pStyle w:val="ListParagraph"/>
        <w:numPr>
          <w:ilvl w:val="0"/>
          <w:numId w:val="6"/>
        </w:numPr>
        <w:jc w:val="both"/>
        <w:rPr>
          <w:rFonts w:ascii="Trebuchet MS" w:hAnsi="Trebuchet MS"/>
          <w:lang w:val="en-US"/>
        </w:rPr>
      </w:pPr>
      <w:r w:rsidRPr="005152C0">
        <w:rPr>
          <w:rFonts w:ascii="Trebuchet MS" w:eastAsia="Times New Roman" w:hAnsi="Trebuchet MS"/>
        </w:rPr>
        <w:t xml:space="preserve">cunoştinţe de operare/programare pe calculator (necesitate şi nivel): operare sistem Windows, MS Office, navigare Internet – nivel </w:t>
      </w:r>
      <w:r w:rsidR="003D7FE9">
        <w:rPr>
          <w:rFonts w:ascii="Trebuchet MS" w:eastAsia="Times New Roman" w:hAnsi="Trebuchet MS"/>
        </w:rPr>
        <w:t>de bază</w:t>
      </w:r>
      <w:r w:rsidRPr="005152C0">
        <w:rPr>
          <w:rFonts w:ascii="Trebuchet MS" w:eastAsia="Times New Roman" w:hAnsi="Trebuchet MS"/>
        </w:rPr>
        <w:t>;</w:t>
      </w:r>
    </w:p>
    <w:p w:rsidR="005152C0" w:rsidRDefault="005152C0" w:rsidP="005152C0">
      <w:pPr>
        <w:pStyle w:val="ListParagraph"/>
        <w:numPr>
          <w:ilvl w:val="0"/>
          <w:numId w:val="6"/>
        </w:numPr>
        <w:ind w:left="709" w:hanging="283"/>
        <w:jc w:val="both"/>
        <w:rPr>
          <w:rFonts w:ascii="Trebuchet MS" w:hAnsi="Trebuchet MS"/>
          <w:lang w:val="en-US"/>
        </w:rPr>
      </w:pPr>
      <w:r w:rsidRPr="005152C0">
        <w:rPr>
          <w:rFonts w:ascii="Trebuchet MS" w:eastAsia="Times New Roman" w:hAnsi="Trebuchet MS"/>
        </w:rPr>
        <w:t xml:space="preserve">cunoașterea unei limbi străine (necesitate şi nivel de cunoaştere): - engleză sau franceză – nivel </w:t>
      </w:r>
      <w:r w:rsidR="003D7FE9">
        <w:rPr>
          <w:rFonts w:ascii="Trebuchet MS" w:eastAsia="Times New Roman" w:hAnsi="Trebuchet MS"/>
        </w:rPr>
        <w:t>de bază</w:t>
      </w:r>
      <w:r w:rsidRPr="005152C0">
        <w:rPr>
          <w:rFonts w:ascii="Trebuchet MS" w:hAnsi="Trebuchet MS"/>
          <w:lang w:val="en-US"/>
        </w:rPr>
        <w:t>;</w:t>
      </w:r>
    </w:p>
    <w:p w:rsidR="00D13EB2" w:rsidRPr="005152C0" w:rsidRDefault="00D13EB2" w:rsidP="005152C0">
      <w:pPr>
        <w:pStyle w:val="ListParagraph"/>
        <w:numPr>
          <w:ilvl w:val="0"/>
          <w:numId w:val="6"/>
        </w:numPr>
        <w:ind w:left="709" w:hanging="283"/>
        <w:jc w:val="both"/>
        <w:rPr>
          <w:rFonts w:ascii="Trebuchet MS" w:hAnsi="Trebuchet MS"/>
          <w:lang w:val="en-US"/>
        </w:rPr>
      </w:pPr>
      <w:r w:rsidRPr="005152C0">
        <w:rPr>
          <w:rFonts w:ascii="Trebuchet MS" w:hAnsi="Trebuchet MS"/>
          <w:lang w:val="en-US"/>
        </w:rPr>
        <w:t>minimum 5 ani vechime în specialitatea studiilor necesa</w:t>
      </w:r>
      <w:r w:rsidR="005152C0" w:rsidRPr="005152C0">
        <w:rPr>
          <w:rFonts w:ascii="Trebuchet MS" w:hAnsi="Trebuchet MS"/>
          <w:lang w:val="en-US"/>
        </w:rPr>
        <w:t>re exercitării funcției publice</w:t>
      </w:r>
      <w:r w:rsidR="005152C0">
        <w:rPr>
          <w:rFonts w:ascii="Trebuchet MS" w:hAnsi="Trebuchet MS"/>
          <w:lang w:val="en-US"/>
        </w:rPr>
        <w:t>.</w:t>
      </w:r>
    </w:p>
    <w:p w:rsidR="003C0F8F" w:rsidRDefault="003C0F8F" w:rsidP="003C0F8F">
      <w:pPr>
        <w:rPr>
          <w:rFonts w:ascii="Trebuchet MS" w:hAnsi="Trebuchet MS"/>
          <w:b/>
          <w:u w:val="single"/>
        </w:rPr>
      </w:pPr>
    </w:p>
    <w:p w:rsidR="003C0F8F" w:rsidRPr="00953F79" w:rsidRDefault="003C0F8F" w:rsidP="00953F79">
      <w:pPr>
        <w:jc w:val="both"/>
        <w:rPr>
          <w:rFonts w:ascii="Trebuchet MS" w:hAnsi="Trebuchet MS"/>
          <w:b/>
          <w:lang w:val="en-US"/>
        </w:rPr>
      </w:pPr>
      <w:r w:rsidRPr="00953F79">
        <w:rPr>
          <w:rFonts w:ascii="Trebuchet MS" w:hAnsi="Trebuchet MS"/>
          <w:b/>
        </w:rPr>
        <w:t xml:space="preserve">Atribuțiile </w:t>
      </w:r>
      <w:r w:rsidR="003A63F6" w:rsidRPr="00953F79">
        <w:rPr>
          <w:rFonts w:ascii="Trebuchet MS" w:hAnsi="Trebuchet MS"/>
          <w:b/>
        </w:rPr>
        <w:t xml:space="preserve">prevăzute în fişa postului </w:t>
      </w:r>
      <w:r w:rsidR="005152C0" w:rsidRPr="00953F79">
        <w:rPr>
          <w:rFonts w:ascii="Trebuchet MS" w:hAnsi="Trebuchet MS"/>
          <w:b/>
        </w:rPr>
        <w:t>de c</w:t>
      </w:r>
      <w:r w:rsidRPr="00953F79">
        <w:rPr>
          <w:rFonts w:ascii="Trebuchet MS" w:hAnsi="Trebuchet MS"/>
          <w:b/>
          <w:lang w:val="fr-FR"/>
        </w:rPr>
        <w:t>onsilier juridic clasa I, grad profesional principal din cadrul Direc</w:t>
      </w:r>
      <w:r w:rsidRPr="00953F79">
        <w:rPr>
          <w:rFonts w:ascii="Trebuchet MS" w:hAnsi="Trebuchet MS"/>
          <w:b/>
        </w:rPr>
        <w:t>ției dezvoltare, reglementare și avizare acte normative</w:t>
      </w:r>
      <w:r w:rsidRPr="00953F79">
        <w:rPr>
          <w:rFonts w:ascii="Trebuchet MS" w:hAnsi="Trebuchet MS"/>
          <w:b/>
          <w:lang w:val="en-US"/>
        </w:rPr>
        <w:t>:</w:t>
      </w:r>
    </w:p>
    <w:p w:rsidR="003C0F8F" w:rsidRPr="003C0F8F" w:rsidRDefault="003C0F8F" w:rsidP="003C0F8F">
      <w:pPr>
        <w:rPr>
          <w:rFonts w:ascii="Trebuchet MS" w:hAnsi="Trebuchet MS"/>
        </w:rPr>
      </w:pPr>
      <w:r w:rsidRPr="003C0F8F">
        <w:rPr>
          <w:rFonts w:ascii="Trebuchet MS" w:hAnsi="Trebuchet MS"/>
        </w:rPr>
        <w:t>1. Elaborează:</w:t>
      </w:r>
    </w:p>
    <w:p w:rsidR="003C0F8F" w:rsidRPr="003C0F8F" w:rsidRDefault="003C0F8F" w:rsidP="003C0F8F">
      <w:pPr>
        <w:numPr>
          <w:ilvl w:val="0"/>
          <w:numId w:val="31"/>
        </w:numPr>
        <w:rPr>
          <w:rFonts w:ascii="Trebuchet MS" w:hAnsi="Trebuchet MS"/>
        </w:rPr>
      </w:pPr>
      <w:r w:rsidRPr="003C0F8F">
        <w:rPr>
          <w:rFonts w:ascii="Trebuchet MS" w:hAnsi="Trebuchet MS"/>
        </w:rPr>
        <w:t xml:space="preserve">forma juridică a proiectelor de acte normative privind funcţia publică şi funcţionarii publici, pe baza propunerilor structurilor funcţionale din cadrul Agenţiei sau, după caz, a grupurilor de lucru constituite în vederea elaborării proiectelor de acte normative; </w:t>
      </w:r>
    </w:p>
    <w:p w:rsidR="003C0F8F" w:rsidRPr="003C0F8F" w:rsidRDefault="003C0F8F" w:rsidP="003C0F8F">
      <w:pPr>
        <w:numPr>
          <w:ilvl w:val="0"/>
          <w:numId w:val="31"/>
        </w:numPr>
        <w:rPr>
          <w:rFonts w:ascii="Trebuchet MS" w:hAnsi="Trebuchet MS"/>
        </w:rPr>
      </w:pPr>
      <w:r w:rsidRPr="003C0F8F">
        <w:rPr>
          <w:rFonts w:ascii="Trebuchet MS" w:hAnsi="Trebuchet MS"/>
        </w:rPr>
        <w:t>instrumentele de prezentare și motivare a proiectelor de acte normative;</w:t>
      </w:r>
    </w:p>
    <w:p w:rsidR="003C0F8F" w:rsidRPr="003C0F8F" w:rsidRDefault="003C0F8F" w:rsidP="003C0F8F">
      <w:pPr>
        <w:numPr>
          <w:ilvl w:val="0"/>
          <w:numId w:val="32"/>
        </w:numPr>
        <w:rPr>
          <w:rFonts w:ascii="Trebuchet MS" w:hAnsi="Trebuchet MS"/>
        </w:rPr>
      </w:pPr>
      <w:r w:rsidRPr="003C0F8F">
        <w:rPr>
          <w:rFonts w:ascii="Trebuchet MS" w:hAnsi="Trebuchet MS"/>
        </w:rPr>
        <w:t>forma pentru republicare a actelor normative privind funcţia publică şi funcţionarii publici pentru care competența aparține Agenției, în temeiul legii;</w:t>
      </w:r>
    </w:p>
    <w:p w:rsidR="003C0F8F" w:rsidRPr="003C0F8F" w:rsidRDefault="003C0F8F" w:rsidP="003C0F8F">
      <w:pPr>
        <w:numPr>
          <w:ilvl w:val="0"/>
          <w:numId w:val="31"/>
        </w:numPr>
        <w:rPr>
          <w:rFonts w:ascii="Trebuchet MS" w:hAnsi="Trebuchet MS"/>
        </w:rPr>
      </w:pPr>
      <w:r w:rsidRPr="003C0F8F">
        <w:rPr>
          <w:rFonts w:ascii="Trebuchet MS" w:hAnsi="Trebuchet MS"/>
        </w:rPr>
        <w:t>proiecte de ordine cu caracter normativ, inclusiv pe baza propunerilor structurilor  funcţionale din cadrul Agenţiei sau, după caz, a grupurilor de lucru constituite în vederea elaborării acestora;</w:t>
      </w:r>
    </w:p>
    <w:p w:rsidR="003C0F8F" w:rsidRPr="003C0F8F" w:rsidRDefault="003C0F8F" w:rsidP="003C0F8F">
      <w:pPr>
        <w:numPr>
          <w:ilvl w:val="0"/>
          <w:numId w:val="31"/>
        </w:numPr>
        <w:rPr>
          <w:rFonts w:ascii="Trebuchet MS" w:hAnsi="Trebuchet MS"/>
        </w:rPr>
      </w:pPr>
      <w:r w:rsidRPr="003C0F8F">
        <w:rPr>
          <w:rFonts w:ascii="Trebuchet MS" w:hAnsi="Trebuchet MS"/>
          <w:lang w:val="it-IT"/>
        </w:rPr>
        <w:t>studii de impact al reglementărilor, analize, note, puncte de vedere şi rapoarte, în limitele prevăzute în Regulamentul de organizare și funcționare al ANFP;</w:t>
      </w:r>
    </w:p>
    <w:p w:rsidR="003C0F8F" w:rsidRPr="003C0F8F" w:rsidRDefault="003C0F8F" w:rsidP="003C0F8F">
      <w:pPr>
        <w:numPr>
          <w:ilvl w:val="0"/>
          <w:numId w:val="31"/>
        </w:numPr>
        <w:rPr>
          <w:rFonts w:ascii="Trebuchet MS" w:hAnsi="Trebuchet MS"/>
        </w:rPr>
      </w:pPr>
      <w:r w:rsidRPr="003C0F8F">
        <w:rPr>
          <w:rFonts w:ascii="Trebuchet MS" w:hAnsi="Trebuchet MS"/>
          <w:bCs/>
        </w:rPr>
        <w:t>raportul de activitate anual al DRDAAN;</w:t>
      </w:r>
    </w:p>
    <w:p w:rsidR="003C0F8F" w:rsidRPr="003C0F8F" w:rsidRDefault="003C0F8F" w:rsidP="003C0F8F">
      <w:pPr>
        <w:numPr>
          <w:ilvl w:val="0"/>
          <w:numId w:val="31"/>
        </w:numPr>
        <w:rPr>
          <w:rFonts w:ascii="Trebuchet MS" w:hAnsi="Trebuchet MS"/>
        </w:rPr>
      </w:pPr>
      <w:r w:rsidRPr="003C0F8F">
        <w:rPr>
          <w:rFonts w:ascii="Trebuchet MS" w:hAnsi="Trebuchet MS"/>
          <w:lang w:val="it-IT"/>
        </w:rPr>
        <w:t>documentul privind obiectivele DRDAAN și planul de acţiuni în vederea realizării acestora, precum și documentele privind monitorizarea stadiului îndeplinirii obiectivelor DRDAAN;</w:t>
      </w:r>
    </w:p>
    <w:p w:rsidR="003C0F8F" w:rsidRPr="003C0F8F" w:rsidRDefault="003C0F8F" w:rsidP="003C0F8F">
      <w:pPr>
        <w:numPr>
          <w:ilvl w:val="0"/>
          <w:numId w:val="31"/>
        </w:numPr>
        <w:rPr>
          <w:rFonts w:ascii="Trebuchet MS" w:hAnsi="Trebuchet MS"/>
        </w:rPr>
      </w:pPr>
      <w:r w:rsidRPr="003C0F8F">
        <w:rPr>
          <w:rFonts w:ascii="Trebuchet MS" w:hAnsi="Trebuchet MS"/>
        </w:rPr>
        <w:t>proceduri de sistem și proceduri operaționale aplicabile DRDAAN, potrivit Ordinului SGG nr.600/2018</w:t>
      </w:r>
      <w:r w:rsidRPr="003C0F8F">
        <w:rPr>
          <w:rFonts w:ascii="Trebuchet MS" w:hAnsi="Trebuchet MS"/>
          <w:b/>
        </w:rPr>
        <w:t xml:space="preserve"> </w:t>
      </w:r>
      <w:r w:rsidRPr="003C0F8F">
        <w:rPr>
          <w:rFonts w:ascii="Trebuchet MS" w:hAnsi="Trebuchet MS"/>
          <w:bCs/>
        </w:rPr>
        <w:t>privind aprobarea Codului controlului intern managerial al entităţilor publice,</w:t>
      </w:r>
      <w:r w:rsidRPr="003C0F8F">
        <w:rPr>
          <w:rFonts w:ascii="Trebuchet MS" w:hAnsi="Trebuchet MS"/>
        </w:rPr>
        <w:t xml:space="preserve"> în limitele de competență stabilite de către superiorul ierarhic.</w:t>
      </w:r>
    </w:p>
    <w:p w:rsidR="003C0F8F" w:rsidRPr="003C0F8F" w:rsidRDefault="003C0F8F" w:rsidP="003C0F8F">
      <w:pPr>
        <w:rPr>
          <w:rFonts w:ascii="Trebuchet MS" w:hAnsi="Trebuchet MS"/>
        </w:rPr>
      </w:pPr>
      <w:r w:rsidRPr="003C0F8F">
        <w:rPr>
          <w:rFonts w:ascii="Trebuchet MS" w:hAnsi="Trebuchet MS"/>
        </w:rPr>
        <w:t>2. Analizează şi formulează observaţii şi propuneri, sau după caz, puncte de vedere sau opinii de specialitate cu privire la:</w:t>
      </w:r>
    </w:p>
    <w:p w:rsidR="003C0F8F" w:rsidRPr="003C0F8F" w:rsidRDefault="003C0F8F" w:rsidP="003C0F8F">
      <w:pPr>
        <w:numPr>
          <w:ilvl w:val="0"/>
          <w:numId w:val="33"/>
        </w:numPr>
        <w:rPr>
          <w:rFonts w:ascii="Trebuchet MS" w:hAnsi="Trebuchet MS"/>
        </w:rPr>
      </w:pPr>
      <w:r w:rsidRPr="003C0F8F">
        <w:rPr>
          <w:rFonts w:ascii="Trebuchet MS" w:hAnsi="Trebuchet MS"/>
        </w:rPr>
        <w:t>acorduri, contracte, memorandum-uri sau alte documente în care Agenţia este parte sau care vizează activitatea Agenţiei;</w:t>
      </w:r>
    </w:p>
    <w:p w:rsidR="003C0F8F" w:rsidRPr="003C0F8F" w:rsidRDefault="003C0F8F" w:rsidP="003C0F8F">
      <w:pPr>
        <w:numPr>
          <w:ilvl w:val="0"/>
          <w:numId w:val="33"/>
        </w:numPr>
        <w:rPr>
          <w:rFonts w:ascii="Trebuchet MS" w:hAnsi="Trebuchet MS"/>
        </w:rPr>
      </w:pPr>
      <w:r w:rsidRPr="003C0F8F">
        <w:rPr>
          <w:rFonts w:ascii="Trebuchet MS" w:hAnsi="Trebuchet MS"/>
        </w:rPr>
        <w:t>propunerile legislative care conţin prevederi referitoare la funcţia publică şi funcţionarii publici, întrebările şi interpelările adresate Guvernului de membrii Parlamentului, atunci când acestea privesc funcţia publică şi funcţionarii publici;</w:t>
      </w:r>
    </w:p>
    <w:p w:rsidR="003C0F8F" w:rsidRPr="003C0F8F" w:rsidRDefault="003C0F8F" w:rsidP="003C0F8F">
      <w:pPr>
        <w:rPr>
          <w:rFonts w:ascii="Trebuchet MS" w:hAnsi="Trebuchet MS"/>
        </w:rPr>
      </w:pPr>
      <w:r w:rsidRPr="003C0F8F">
        <w:rPr>
          <w:rFonts w:ascii="Trebuchet MS" w:hAnsi="Trebuchet MS"/>
        </w:rPr>
        <w:t>3. Analizează:</w:t>
      </w:r>
    </w:p>
    <w:p w:rsidR="003C0F8F" w:rsidRPr="003C0F8F" w:rsidRDefault="003C0F8F" w:rsidP="003C0F8F">
      <w:pPr>
        <w:numPr>
          <w:ilvl w:val="0"/>
          <w:numId w:val="34"/>
        </w:numPr>
        <w:rPr>
          <w:rFonts w:ascii="Trebuchet MS" w:hAnsi="Trebuchet MS"/>
        </w:rPr>
      </w:pPr>
      <w:r w:rsidRPr="003C0F8F">
        <w:rPr>
          <w:rFonts w:ascii="Trebuchet MS" w:hAnsi="Trebuchet MS"/>
        </w:rPr>
        <w:t xml:space="preserve">proiectele de acte normative care conţin prevederi referitoare la funcţia publică şi la funcţionarii publici, elaborate de ministere şi de celelalte organe de specialitate ale administraţiei publice centrale și, după caz, formulează observații și propuneri sau propune transmiterea către inițiator a proiectului de act normativ avizat </w:t>
      </w:r>
      <w:r w:rsidRPr="003C0F8F">
        <w:rPr>
          <w:rFonts w:ascii="Trebuchet MS" w:hAnsi="Trebuchet MS"/>
        </w:rPr>
        <w:lastRenderedPageBreak/>
        <w:t>favorabil, avizat favorabil, cu observații și propuneri sau avizat negativ, însoțit de motivarea corespunzătoare.</w:t>
      </w:r>
    </w:p>
    <w:p w:rsidR="003C0F8F" w:rsidRPr="003C0F8F" w:rsidRDefault="003C0F8F" w:rsidP="003C0F8F">
      <w:pPr>
        <w:rPr>
          <w:rFonts w:ascii="Trebuchet MS" w:hAnsi="Trebuchet MS"/>
        </w:rPr>
      </w:pPr>
      <w:r w:rsidRPr="003C0F8F">
        <w:rPr>
          <w:rFonts w:ascii="Trebuchet MS" w:hAnsi="Trebuchet MS"/>
        </w:rPr>
        <w:t>4. Acordă viza de legalitate pentru proiectele ordinelor cu caracter normativ pentru care competența de acordare a vizei de legalitate revine DRDAAN potrivit ROF.</w:t>
      </w:r>
    </w:p>
    <w:p w:rsidR="003C0F8F" w:rsidRPr="003C0F8F" w:rsidRDefault="003C0F8F" w:rsidP="003C0F8F">
      <w:pPr>
        <w:rPr>
          <w:rFonts w:ascii="Trebuchet MS" w:hAnsi="Trebuchet MS"/>
        </w:rPr>
      </w:pPr>
      <w:r w:rsidRPr="003C0F8F">
        <w:rPr>
          <w:rFonts w:ascii="Trebuchet MS" w:hAnsi="Trebuchet MS"/>
        </w:rPr>
        <w:t>5. Acordă viza de legalitate pentru ordinele cu caracter intern care privesc activitatea Agenţiei, ordine pentru care competența de acordare a vizei de legalitate revine DRDAAN potrivit ROF.</w:t>
      </w:r>
    </w:p>
    <w:p w:rsidR="003C0F8F" w:rsidRPr="003C0F8F" w:rsidRDefault="003C0F8F" w:rsidP="003C0F8F">
      <w:pPr>
        <w:rPr>
          <w:rFonts w:ascii="Trebuchet MS" w:hAnsi="Trebuchet MS"/>
        </w:rPr>
      </w:pPr>
      <w:r w:rsidRPr="003C0F8F">
        <w:rPr>
          <w:rFonts w:ascii="Trebuchet MS" w:hAnsi="Trebuchet MS"/>
        </w:rPr>
        <w:t xml:space="preserve">6. Participă, în calitate de reprezentant al Agenției, potrivit scopului postului și în limita mandatului primit, la grupuri de lucru intra și inter –instituționale. </w:t>
      </w:r>
    </w:p>
    <w:p w:rsidR="003C0F8F" w:rsidRPr="003C0F8F" w:rsidRDefault="003C0F8F" w:rsidP="003C0F8F">
      <w:pPr>
        <w:rPr>
          <w:rFonts w:ascii="Trebuchet MS" w:hAnsi="Trebuchet MS"/>
        </w:rPr>
      </w:pPr>
      <w:r w:rsidRPr="003C0F8F">
        <w:rPr>
          <w:rFonts w:ascii="Trebuchet MS" w:hAnsi="Trebuchet MS"/>
        </w:rPr>
        <w:t>7. Asigură:</w:t>
      </w:r>
    </w:p>
    <w:p w:rsidR="003C0F8F" w:rsidRPr="003C0F8F" w:rsidRDefault="003C0F8F" w:rsidP="003C0F8F">
      <w:pPr>
        <w:numPr>
          <w:ilvl w:val="0"/>
          <w:numId w:val="35"/>
        </w:numPr>
        <w:rPr>
          <w:rFonts w:ascii="Trebuchet MS" w:hAnsi="Trebuchet MS"/>
        </w:rPr>
      </w:pPr>
      <w:r w:rsidRPr="003C0F8F">
        <w:rPr>
          <w:rFonts w:ascii="Trebuchet MS" w:hAnsi="Trebuchet MS"/>
        </w:rPr>
        <w:t>documentarea în vederea îndeplinirii atribuţiilor care îi revin;</w:t>
      </w:r>
    </w:p>
    <w:p w:rsidR="003C0F8F" w:rsidRPr="003C0F8F" w:rsidRDefault="003C0F8F" w:rsidP="003C0F8F">
      <w:pPr>
        <w:numPr>
          <w:ilvl w:val="0"/>
          <w:numId w:val="35"/>
        </w:numPr>
        <w:rPr>
          <w:rFonts w:ascii="Trebuchet MS" w:hAnsi="Trebuchet MS"/>
        </w:rPr>
      </w:pPr>
      <w:r w:rsidRPr="003C0F8F">
        <w:rPr>
          <w:rFonts w:ascii="Trebuchet MS" w:hAnsi="Trebuchet MS"/>
        </w:rPr>
        <w:t>documentarea cu privire la statutele speciale în domeniul funcției publice și funcționarilor publici;</w:t>
      </w:r>
    </w:p>
    <w:p w:rsidR="003C0F8F" w:rsidRPr="003C0F8F" w:rsidRDefault="003C0F8F" w:rsidP="003C0F8F">
      <w:pPr>
        <w:numPr>
          <w:ilvl w:val="0"/>
          <w:numId w:val="35"/>
        </w:numPr>
        <w:rPr>
          <w:rFonts w:ascii="Trebuchet MS" w:hAnsi="Trebuchet MS"/>
        </w:rPr>
      </w:pPr>
      <w:r w:rsidRPr="003C0F8F">
        <w:rPr>
          <w:rFonts w:ascii="Trebuchet MS" w:hAnsi="Trebuchet MS"/>
        </w:rPr>
        <w:t>monitorizarea site-urilor Camerei Deputaților, Senatului și Guvernului României pentru identificarea proiectelor de acte normative/propunerilor legislative cu impact asupra domeniului funcției publice și funcționarilor publici și informarea superiorilor ierarhici;</w:t>
      </w:r>
    </w:p>
    <w:p w:rsidR="003C0F8F" w:rsidRPr="003C0F8F" w:rsidRDefault="003C0F8F" w:rsidP="003C0F8F">
      <w:pPr>
        <w:numPr>
          <w:ilvl w:val="0"/>
          <w:numId w:val="35"/>
        </w:numPr>
        <w:rPr>
          <w:rFonts w:ascii="Trebuchet MS" w:hAnsi="Trebuchet MS"/>
        </w:rPr>
      </w:pPr>
      <w:r w:rsidRPr="003C0F8F">
        <w:rPr>
          <w:rFonts w:ascii="Trebuchet MS" w:hAnsi="Trebuchet MS"/>
        </w:rPr>
        <w:t>monitorizarea site-ului Monitorului Oficial al României și al Curții Constituționale a României pentru identificarea actelor normative/Deciziilor CCR cu impact asupra domeniului funcției publice și funcționarilor publici și informarea superiorilor ierarhici;</w:t>
      </w:r>
    </w:p>
    <w:p w:rsidR="003C0F8F" w:rsidRPr="003C0F8F" w:rsidRDefault="003C0F8F" w:rsidP="003C0F8F">
      <w:pPr>
        <w:numPr>
          <w:ilvl w:val="0"/>
          <w:numId w:val="35"/>
        </w:numPr>
        <w:rPr>
          <w:rFonts w:ascii="Trebuchet MS" w:hAnsi="Trebuchet MS"/>
        </w:rPr>
      </w:pPr>
      <w:r w:rsidRPr="003C0F8F">
        <w:rPr>
          <w:rFonts w:ascii="Trebuchet MS" w:hAnsi="Trebuchet MS"/>
        </w:rPr>
        <w:t>păstrarea evidenţei lucrărilor realizate și accesul la acestea conform dispoziţiilor superiorului ierarhic sau, după caz, conducerii Agenţiei;</w:t>
      </w:r>
    </w:p>
    <w:p w:rsidR="003C0F8F" w:rsidRPr="003C0F8F" w:rsidRDefault="003C0F8F" w:rsidP="003C0F8F">
      <w:pPr>
        <w:numPr>
          <w:ilvl w:val="0"/>
          <w:numId w:val="35"/>
        </w:numPr>
        <w:rPr>
          <w:rFonts w:ascii="Trebuchet MS" w:hAnsi="Trebuchet MS"/>
        </w:rPr>
      </w:pPr>
      <w:r w:rsidRPr="003C0F8F">
        <w:rPr>
          <w:rFonts w:ascii="Trebuchet MS" w:hAnsi="Trebuchet MS"/>
        </w:rPr>
        <w:t>arhivarea lucrărilor repartizate și întocmite, după finalizarea circuitului de semnături prevăzut în ROF-ul Agenției.</w:t>
      </w:r>
    </w:p>
    <w:p w:rsidR="003C0F8F" w:rsidRPr="003C0F8F" w:rsidRDefault="003C0F8F" w:rsidP="003C0F8F">
      <w:pPr>
        <w:rPr>
          <w:rFonts w:ascii="Trebuchet MS" w:hAnsi="Trebuchet MS"/>
        </w:rPr>
      </w:pPr>
      <w:r w:rsidRPr="003C0F8F">
        <w:rPr>
          <w:rFonts w:ascii="Trebuchet MS" w:hAnsi="Trebuchet MS"/>
        </w:rPr>
        <w:t xml:space="preserve">8. Răspunde de îndeplinirea atribuțiilor prevăzute în fișa postului precum și de soluționarea lucrărilor repartizate la termenele prevăzute sau conform planificărilor stabilite la nivelul DRDAAN. </w:t>
      </w:r>
    </w:p>
    <w:p w:rsidR="003C0F8F" w:rsidRPr="003C0F8F" w:rsidRDefault="003C0F8F" w:rsidP="003C0F8F">
      <w:pPr>
        <w:rPr>
          <w:rFonts w:ascii="Trebuchet MS" w:hAnsi="Trebuchet MS"/>
        </w:rPr>
      </w:pPr>
      <w:r w:rsidRPr="003C0F8F">
        <w:rPr>
          <w:rFonts w:ascii="Trebuchet MS" w:hAnsi="Trebuchet MS"/>
        </w:rPr>
        <w:t>9. În îndeplinirea atribuțiilor aplică procedurile de sistem și procedurile operaționale specifice DRDAAN aprobate de conducerea Agenției pentru implementarea standardelor de control intern managerial, potrivit Ordinului SGG nr. 600/2018</w:t>
      </w:r>
      <w:r w:rsidRPr="003C0F8F">
        <w:rPr>
          <w:rFonts w:ascii="Trebuchet MS" w:hAnsi="Trebuchet MS"/>
          <w:b/>
        </w:rPr>
        <w:t xml:space="preserve"> </w:t>
      </w:r>
      <w:r w:rsidRPr="003C0F8F">
        <w:rPr>
          <w:rFonts w:ascii="Trebuchet MS" w:hAnsi="Trebuchet MS"/>
          <w:bCs/>
        </w:rPr>
        <w:t>privind aprobarea Codului controlului intern managerial al entităţilor publice.</w:t>
      </w:r>
      <w:r w:rsidRPr="003C0F8F">
        <w:rPr>
          <w:rFonts w:ascii="Trebuchet MS" w:hAnsi="Trebuchet MS"/>
          <w:b/>
          <w:bCs/>
        </w:rPr>
        <w:t> </w:t>
      </w:r>
      <w:r w:rsidRPr="003C0F8F">
        <w:rPr>
          <w:rFonts w:ascii="Trebuchet MS" w:hAnsi="Trebuchet MS"/>
        </w:rPr>
        <w:tab/>
        <w:t xml:space="preserve"> </w:t>
      </w:r>
    </w:p>
    <w:p w:rsidR="003C0F8F" w:rsidRPr="003C0F8F" w:rsidRDefault="003C0F8F" w:rsidP="003C0F8F">
      <w:pPr>
        <w:rPr>
          <w:rFonts w:ascii="Trebuchet MS" w:hAnsi="Trebuchet MS"/>
        </w:rPr>
      </w:pPr>
      <w:r w:rsidRPr="003C0F8F">
        <w:rPr>
          <w:rFonts w:ascii="Trebuchet MS" w:hAnsi="Trebuchet MS"/>
        </w:rPr>
        <w:t>10. Îndeplineşte orice alte atribuţii dispuse de superiorul ierarhic sau de conducerea Agenţiei, cu respectarea scopului postului şi a condițiilor specifice ale acestuia precum și a limitelor de competență ale funcției publice deținute. În situaţia în care lucrările sunt repartizate de alţi funcţionari publici de conducere sau i se solicită acordarea de asistenţă de specialitate, are obligaţia de a înştiinţa superiorul ierarhic;</w:t>
      </w:r>
    </w:p>
    <w:p w:rsidR="003C0F8F" w:rsidRPr="003C0F8F" w:rsidRDefault="003C0F8F" w:rsidP="003C0F8F">
      <w:pPr>
        <w:rPr>
          <w:rFonts w:ascii="Trebuchet MS" w:hAnsi="Trebuchet MS"/>
        </w:rPr>
      </w:pPr>
      <w:r w:rsidRPr="003C0F8F">
        <w:rPr>
          <w:rFonts w:ascii="Trebuchet MS" w:hAnsi="Trebuchet MS"/>
        </w:rPr>
        <w:t>11. Participă, atunci când este desemnat prin ordin al preşedintelui Agenţiei Naţionale a Funcţionarilor Publici, ca membru în cadrul echipelor de implementare a proiectelor cu finanţare externă.</w:t>
      </w:r>
    </w:p>
    <w:p w:rsidR="007A7B2B" w:rsidRDefault="007A7B2B" w:rsidP="00AF1ED8">
      <w:pPr>
        <w:rPr>
          <w:rFonts w:ascii="Trebuchet MS" w:hAnsi="Trebuchet MS"/>
        </w:rPr>
      </w:pPr>
    </w:p>
    <w:p w:rsidR="00ED2E10" w:rsidRPr="00AF1ED8" w:rsidRDefault="00ED2E10" w:rsidP="00ED2E10">
      <w:pPr>
        <w:ind w:left="-113"/>
        <w:jc w:val="center"/>
        <w:outlineLvl w:val="0"/>
        <w:rPr>
          <w:rFonts w:ascii="Trebuchet MS" w:hAnsi="Trebuchet MS"/>
          <w:b/>
        </w:rPr>
      </w:pPr>
      <w:r w:rsidRPr="00AF1ED8">
        <w:rPr>
          <w:rFonts w:ascii="Trebuchet MS" w:hAnsi="Trebuchet MS"/>
          <w:b/>
        </w:rPr>
        <w:t>BIBLIOGRAFIE</w:t>
      </w:r>
    </w:p>
    <w:p w:rsidR="00ED2E10" w:rsidRPr="00AF1ED8" w:rsidRDefault="000564D9" w:rsidP="000564D9">
      <w:pPr>
        <w:jc w:val="both"/>
        <w:rPr>
          <w:rFonts w:ascii="Trebuchet MS" w:hAnsi="Trebuchet MS"/>
          <w:b/>
        </w:rPr>
      </w:pPr>
      <w:r>
        <w:rPr>
          <w:rFonts w:ascii="Trebuchet MS" w:eastAsiaTheme="minorEastAsia" w:hAnsi="Trebuchet MS"/>
          <w:b/>
        </w:rPr>
        <w:t>p</w:t>
      </w:r>
      <w:r w:rsidR="00ED2E10" w:rsidRPr="00AF1ED8">
        <w:rPr>
          <w:rFonts w:ascii="Trebuchet MS" w:eastAsiaTheme="minorEastAsia" w:hAnsi="Trebuchet MS"/>
          <w:b/>
        </w:rPr>
        <w:t xml:space="preserve">entru concursul </w:t>
      </w:r>
      <w:r>
        <w:rPr>
          <w:rFonts w:ascii="Trebuchet MS" w:eastAsiaTheme="minorEastAsia" w:hAnsi="Trebuchet MS"/>
          <w:b/>
        </w:rPr>
        <w:t>de rec</w:t>
      </w:r>
      <w:r w:rsidR="005152C0">
        <w:rPr>
          <w:rFonts w:ascii="Trebuchet MS" w:eastAsiaTheme="minorEastAsia" w:hAnsi="Trebuchet MS"/>
          <w:b/>
        </w:rPr>
        <w:t>r</w:t>
      </w:r>
      <w:r>
        <w:rPr>
          <w:rFonts w:ascii="Trebuchet MS" w:eastAsiaTheme="minorEastAsia" w:hAnsi="Trebuchet MS"/>
          <w:b/>
        </w:rPr>
        <w:t>utare organizat în vederea ocupării funcţiei</w:t>
      </w:r>
      <w:r w:rsidR="00ED2E10" w:rsidRPr="00AF1ED8">
        <w:rPr>
          <w:rFonts w:ascii="Trebuchet MS" w:eastAsiaTheme="minorEastAsia" w:hAnsi="Trebuchet MS"/>
          <w:b/>
        </w:rPr>
        <w:t xml:space="preserve"> publice </w:t>
      </w:r>
      <w:r>
        <w:rPr>
          <w:rFonts w:ascii="Trebuchet MS" w:eastAsiaTheme="minorEastAsia" w:hAnsi="Trebuchet MS"/>
          <w:b/>
        </w:rPr>
        <w:t xml:space="preserve">de </w:t>
      </w:r>
      <w:r>
        <w:rPr>
          <w:rFonts w:ascii="Trebuchet MS" w:hAnsi="Trebuchet MS"/>
          <w:b/>
        </w:rPr>
        <w:t xml:space="preserve">execuţie de </w:t>
      </w:r>
      <w:r w:rsidR="00ED2E10" w:rsidRPr="00AF1ED8">
        <w:rPr>
          <w:rFonts w:ascii="Trebuchet MS" w:hAnsi="Trebuchet MS"/>
          <w:b/>
        </w:rPr>
        <w:t xml:space="preserve">consilier juridic, clasa I, grad profesional principal </w:t>
      </w:r>
      <w:r>
        <w:rPr>
          <w:rFonts w:ascii="Trebuchet MS" w:hAnsi="Trebuchet MS"/>
          <w:b/>
        </w:rPr>
        <w:t>în</w:t>
      </w:r>
      <w:r w:rsidR="00ED2E10" w:rsidRPr="00AF1ED8">
        <w:rPr>
          <w:rFonts w:ascii="Trebuchet MS" w:hAnsi="Trebuchet MS"/>
          <w:b/>
        </w:rPr>
        <w:t xml:space="preserve"> cadrul</w:t>
      </w:r>
      <w:r>
        <w:rPr>
          <w:rFonts w:ascii="Trebuchet MS" w:hAnsi="Trebuchet MS"/>
          <w:b/>
        </w:rPr>
        <w:t xml:space="preserve"> </w:t>
      </w:r>
      <w:r w:rsidR="00ED2E10" w:rsidRPr="00AF1ED8">
        <w:rPr>
          <w:rFonts w:ascii="Trebuchet MS" w:hAnsi="Trebuchet MS"/>
          <w:b/>
        </w:rPr>
        <w:t>Direcției reglementare, dezvoltare și avizare acte normative</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Constituţia României, republicată;</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Ordonanţa Guvernului nr. 137/2000 privind prevenirea şi sancţionarea tuturor formelor de discriminare, republicată, cu modificările și completările ulterioare;</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Legea nr. 202/2002 privind egalitatea de şanse şi de tratament între femei şi bărbaţi, republicată, cu modificările și completările ulterioare;</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 xml:space="preserve">OUG nr. 57/2019 privind Codul administrativ, cu modificările și completările ulterioare – Partea a II-a, Titlul I – Guvernul, Titlul II - Administraţia publică centrală </w:t>
      </w:r>
      <w:r w:rsidRPr="00AF1ED8">
        <w:rPr>
          <w:rFonts w:ascii="Trebuchet MS" w:hAnsi="Trebuchet MS"/>
        </w:rPr>
        <w:lastRenderedPageBreak/>
        <w:t>de specialitate și Partea a VI-a, Titlul I – Dispoziții generale și Titlul II - Statutul funcţionarilor publici;</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 xml:space="preserve">H.G. nr. </w:t>
      </w:r>
      <w:r w:rsidRPr="00AF1ED8">
        <w:rPr>
          <w:rFonts w:ascii="Trebuchet MS" w:hAnsi="Trebuchet MS" w:cs="Arial"/>
          <w:bCs/>
          <w:color w:val="000000"/>
        </w:rPr>
        <w:t>611/2008 pentru aprobarea normelor privind organizarea şi dezvoltarea carierei funcţionarilor publici, cu modificările şi completările ulterioare;</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H.G. nr. 1000/2006 privind organizarea şi funcţionarea Agenţiei Naţionale a Funcţionarilor Publici, republicată, cu modificările și completările ulterioare;</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Legea nr. 24/2000 privind normele de tehnică legislativă pentru elaborarea actelor normative, republicată, cu modificările şi completările ulterioare;</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Hotărârea Guvernului nr. 561/2009 pentru aprobarea Regulamentului privind procedurile, la nivelul Guvernului, pentru elaborarea, avizarea şi prezentarea proiectelor de documente de politici publice, a proiectelor de acte normative, precum şi a altor documente, în vederea adoptării/aprobării, cu modificările ulterioare.</w:t>
      </w:r>
    </w:p>
    <w:p w:rsidR="00ED2E10" w:rsidRPr="00AF1ED8" w:rsidRDefault="00ED2E10" w:rsidP="001B178F">
      <w:pPr>
        <w:jc w:val="center"/>
        <w:rPr>
          <w:rFonts w:ascii="Trebuchet MS" w:hAnsi="Trebuchet MS"/>
          <w:b/>
        </w:rPr>
      </w:pPr>
      <w:r w:rsidRPr="00AF1ED8">
        <w:rPr>
          <w:rFonts w:ascii="Trebuchet MS" w:hAnsi="Trebuchet MS"/>
          <w:b/>
        </w:rPr>
        <w:t>TEMATICĂ</w:t>
      </w:r>
    </w:p>
    <w:p w:rsidR="001B178F" w:rsidRPr="003D7FE9" w:rsidRDefault="001B178F" w:rsidP="001B178F">
      <w:pPr>
        <w:jc w:val="both"/>
        <w:rPr>
          <w:rFonts w:ascii="Trebuchet MS" w:hAnsi="Trebuchet MS"/>
          <w:b/>
        </w:rPr>
      </w:pPr>
      <w:r w:rsidRPr="001B178F">
        <w:rPr>
          <w:rFonts w:ascii="Trebuchet MS" w:hAnsi="Trebuchet MS"/>
          <w:b/>
        </w:rPr>
        <w:t>pentru concursul de rec</w:t>
      </w:r>
      <w:r w:rsidR="005152C0">
        <w:rPr>
          <w:rFonts w:ascii="Trebuchet MS" w:hAnsi="Trebuchet MS"/>
          <w:b/>
        </w:rPr>
        <w:t>r</w:t>
      </w:r>
      <w:r w:rsidRPr="001B178F">
        <w:rPr>
          <w:rFonts w:ascii="Trebuchet MS" w:hAnsi="Trebuchet MS"/>
          <w:b/>
        </w:rPr>
        <w:t xml:space="preserve">utare organizat în vederea ocupării funcţiei publice de </w:t>
      </w:r>
      <w:r w:rsidRPr="003D7FE9">
        <w:rPr>
          <w:rFonts w:ascii="Trebuchet MS" w:hAnsi="Trebuchet MS"/>
          <w:b/>
        </w:rPr>
        <w:t>execuţie de consilier juridic, clasa I, grad profesional principal în cadrul Direcției reglementare, dezvoltare și avizare acte normative</w:t>
      </w:r>
    </w:p>
    <w:p w:rsidR="00ED2E10" w:rsidRPr="003D7FE9" w:rsidRDefault="00ED2E10" w:rsidP="00ED2E10">
      <w:pPr>
        <w:pStyle w:val="ListParagraph"/>
        <w:numPr>
          <w:ilvl w:val="0"/>
          <w:numId w:val="27"/>
        </w:numPr>
        <w:jc w:val="both"/>
        <w:rPr>
          <w:rFonts w:ascii="Trebuchet MS" w:hAnsi="Trebuchet MS"/>
        </w:rPr>
      </w:pPr>
      <w:r w:rsidRPr="003D7FE9">
        <w:rPr>
          <w:rFonts w:ascii="Trebuchet MS" w:hAnsi="Trebuchet MS" w:cs="Arial"/>
          <w:color w:val="000000"/>
        </w:rPr>
        <w:t>Drepturi, libertăţi şi îndatoriri fundamentale;</w:t>
      </w:r>
    </w:p>
    <w:p w:rsidR="00ED2E10" w:rsidRPr="003D7FE9" w:rsidRDefault="00ED2E10" w:rsidP="00ED2E10">
      <w:pPr>
        <w:numPr>
          <w:ilvl w:val="0"/>
          <w:numId w:val="27"/>
        </w:numPr>
        <w:jc w:val="both"/>
        <w:rPr>
          <w:rFonts w:ascii="Trebuchet MS" w:hAnsi="Trebuchet MS" w:cs="Arial"/>
        </w:rPr>
      </w:pPr>
      <w:r w:rsidRPr="003D7FE9">
        <w:rPr>
          <w:rFonts w:ascii="Trebuchet MS" w:hAnsi="Trebuchet MS" w:cs="Arial"/>
        </w:rPr>
        <w:t>Autorităţile publice. Preşedintele României, Parlamentul, Guvernul şi raporturile Parlamentului cu Guvernul;</w:t>
      </w:r>
    </w:p>
    <w:p w:rsidR="00ED2E10" w:rsidRPr="003D7FE9" w:rsidRDefault="00ED2E10" w:rsidP="00ED2E10">
      <w:pPr>
        <w:numPr>
          <w:ilvl w:val="0"/>
          <w:numId w:val="27"/>
        </w:numPr>
        <w:jc w:val="both"/>
        <w:rPr>
          <w:rFonts w:ascii="Trebuchet MS" w:hAnsi="Trebuchet MS" w:cs="Arial"/>
        </w:rPr>
      </w:pPr>
      <w:r w:rsidRPr="003D7FE9">
        <w:rPr>
          <w:rFonts w:ascii="Trebuchet MS" w:hAnsi="Trebuchet MS" w:cs="Arial"/>
        </w:rPr>
        <w:t>Atribuţiile şi deciziile Curţii Constituţionale;</w:t>
      </w:r>
    </w:p>
    <w:p w:rsidR="00ED2E10" w:rsidRPr="003D7FE9" w:rsidRDefault="00ED2E10" w:rsidP="00ED2E10">
      <w:pPr>
        <w:numPr>
          <w:ilvl w:val="0"/>
          <w:numId w:val="27"/>
        </w:numPr>
        <w:jc w:val="both"/>
        <w:rPr>
          <w:rFonts w:ascii="Trebuchet MS" w:hAnsi="Trebuchet MS" w:cs="Arial"/>
        </w:rPr>
      </w:pPr>
      <w:r w:rsidRPr="003D7FE9">
        <w:rPr>
          <w:rFonts w:ascii="Trebuchet MS" w:hAnsi="Trebuchet MS" w:cs="Arial"/>
        </w:rPr>
        <w:t>Administraţia publică centrală de specialitate;</w:t>
      </w:r>
    </w:p>
    <w:p w:rsidR="00ED2E10" w:rsidRPr="003D7FE9" w:rsidRDefault="00ED2E10" w:rsidP="00ED2E10">
      <w:pPr>
        <w:numPr>
          <w:ilvl w:val="0"/>
          <w:numId w:val="27"/>
        </w:numPr>
        <w:jc w:val="both"/>
        <w:rPr>
          <w:rFonts w:ascii="Trebuchet MS" w:hAnsi="Trebuchet MS" w:cs="Arial"/>
        </w:rPr>
      </w:pPr>
      <w:r w:rsidRPr="003D7FE9">
        <w:rPr>
          <w:rFonts w:ascii="Trebuchet MS" w:hAnsi="Trebuchet MS" w:cs="Arial"/>
        </w:rPr>
        <w:t>Funcţia publică şi funcţionarul public – Definiții. Statutul funcționarilor publici;</w:t>
      </w:r>
    </w:p>
    <w:p w:rsidR="00ED2E10" w:rsidRPr="003D7FE9" w:rsidRDefault="00ED2E10" w:rsidP="00ED2E10">
      <w:pPr>
        <w:pStyle w:val="ListParagraph"/>
        <w:numPr>
          <w:ilvl w:val="0"/>
          <w:numId w:val="27"/>
        </w:numPr>
        <w:jc w:val="both"/>
        <w:rPr>
          <w:rFonts w:ascii="Trebuchet MS" w:hAnsi="Trebuchet MS"/>
        </w:rPr>
      </w:pPr>
      <w:r w:rsidRPr="003D7FE9">
        <w:rPr>
          <w:rFonts w:ascii="Trebuchet MS" w:hAnsi="Trebuchet MS"/>
        </w:rPr>
        <w:t>Organizarea şi funcţionarea Agenţiei Naţionale a Funcţionarilor Publici;</w:t>
      </w:r>
    </w:p>
    <w:p w:rsidR="00ED2E10" w:rsidRPr="00AF1ED8" w:rsidRDefault="00ED2E10" w:rsidP="00ED2E10">
      <w:pPr>
        <w:numPr>
          <w:ilvl w:val="0"/>
          <w:numId w:val="27"/>
        </w:numPr>
        <w:jc w:val="both"/>
        <w:rPr>
          <w:rFonts w:ascii="Trebuchet MS" w:hAnsi="Trebuchet MS" w:cs="Arial"/>
        </w:rPr>
      </w:pPr>
      <w:r w:rsidRPr="00AF1ED8">
        <w:rPr>
          <w:rFonts w:ascii="Trebuchet MS" w:hAnsi="Trebuchet MS" w:cs="Arial"/>
        </w:rPr>
        <w:t>Norme de tehnică legislativă pentru elaborarea actelor normative;</w:t>
      </w:r>
    </w:p>
    <w:p w:rsidR="00ED2E10" w:rsidRPr="00AF1ED8" w:rsidRDefault="00ED2E10" w:rsidP="00ED2E10">
      <w:pPr>
        <w:numPr>
          <w:ilvl w:val="0"/>
          <w:numId w:val="27"/>
        </w:numPr>
        <w:jc w:val="both"/>
        <w:rPr>
          <w:rFonts w:ascii="Trebuchet MS" w:hAnsi="Trebuchet MS" w:cs="Arial"/>
        </w:rPr>
      </w:pPr>
      <w:r w:rsidRPr="00AF1ED8">
        <w:rPr>
          <w:rFonts w:ascii="Trebuchet MS" w:hAnsi="Trebuchet MS"/>
        </w:rPr>
        <w:t>Regulamentul privind procedurile, la nivelul Guvernului, pentru elaborarea, avizarea şi prezentarea proiectelor de documente de politici publice, a proiectelor de acte normative, precum şi a altor documente, în vederea adoptării/aprobării;</w:t>
      </w:r>
    </w:p>
    <w:p w:rsidR="00ED2E10" w:rsidRPr="00AF1ED8" w:rsidRDefault="00ED2E10" w:rsidP="00ED2E10">
      <w:pPr>
        <w:numPr>
          <w:ilvl w:val="0"/>
          <w:numId w:val="27"/>
        </w:numPr>
        <w:jc w:val="both"/>
        <w:rPr>
          <w:rFonts w:ascii="Trebuchet MS" w:hAnsi="Trebuchet MS" w:cs="Arial"/>
        </w:rPr>
      </w:pPr>
      <w:r w:rsidRPr="00AF1ED8">
        <w:rPr>
          <w:rFonts w:ascii="Trebuchet MS" w:hAnsi="Trebuchet MS" w:cs="Arial"/>
          <w:color w:val="000000"/>
        </w:rPr>
        <w:t>Norme privind respectarea demnităţii umane, protecţia drepturilor şi libertăţilor fundamentale ale omului, prevenirii şi combaterii incitării la ură şi discriminare;</w:t>
      </w:r>
    </w:p>
    <w:p w:rsidR="00ED2E10" w:rsidRPr="00AF1ED8" w:rsidRDefault="00ED2E10" w:rsidP="00ED2E10">
      <w:pPr>
        <w:numPr>
          <w:ilvl w:val="0"/>
          <w:numId w:val="27"/>
        </w:numPr>
        <w:jc w:val="both"/>
        <w:rPr>
          <w:rFonts w:ascii="Trebuchet MS" w:hAnsi="Trebuchet MS" w:cs="Arial"/>
        </w:rPr>
      </w:pPr>
      <w:r w:rsidRPr="00AF1ED8">
        <w:rPr>
          <w:rFonts w:ascii="Trebuchet MS" w:hAnsi="Trebuchet MS" w:cs="Arial"/>
          <w:color w:val="000000"/>
        </w:rPr>
        <w:t>Egalitatea de şanse şi tratament. Definiţii în această materie. Egalitatea de şanse şi tratament între femei şi bărbaţi în domeniul muncii. Egalitatea de şanse între femei şi bărbaţi în ceea ce priveşte participarea la luarea deciziei. Sesizări/reclamații privind discriminarea pe criteriul de sex.</w:t>
      </w:r>
    </w:p>
    <w:p w:rsidR="00ED2E10" w:rsidRPr="00AF1ED8" w:rsidRDefault="00ED2E10" w:rsidP="00ED2E10">
      <w:pPr>
        <w:jc w:val="both"/>
        <w:rPr>
          <w:rFonts w:ascii="Trebuchet MS" w:hAnsi="Trebuchet MS"/>
        </w:rPr>
      </w:pPr>
    </w:p>
    <w:p w:rsidR="00993075" w:rsidRDefault="003D7FE9" w:rsidP="003D7FE9">
      <w:pPr>
        <w:jc w:val="both"/>
        <w:rPr>
          <w:rFonts w:ascii="Trebuchet MS" w:hAnsi="Trebuchet MS"/>
        </w:rPr>
      </w:pPr>
      <w:r w:rsidRPr="000604F9">
        <w:rPr>
          <w:rFonts w:ascii="Trebuchet MS" w:hAnsi="Trebuchet MS"/>
        </w:rPr>
        <w:t>Relaţii suplimentare se pot obţine la sediul Agenţiei Naţionale a Funcţionarilor Publici şi la secretarul comisiei de concurs</w:t>
      </w:r>
      <w:r w:rsidRPr="005B0148">
        <w:rPr>
          <w:rFonts w:ascii="Trebuchet MS" w:hAnsi="Trebuchet MS"/>
        </w:rPr>
        <w:t>, consilier</w:t>
      </w:r>
      <w:r>
        <w:rPr>
          <w:rFonts w:ascii="Trebuchet MS" w:hAnsi="Trebuchet MS"/>
        </w:rPr>
        <w:t xml:space="preserve"> juridic</w:t>
      </w:r>
      <w:r w:rsidRPr="005B0148">
        <w:rPr>
          <w:rFonts w:ascii="Trebuchet MS" w:hAnsi="Trebuchet MS"/>
        </w:rPr>
        <w:t xml:space="preserve"> </w:t>
      </w:r>
      <w:r>
        <w:rPr>
          <w:rFonts w:ascii="Trebuchet MS" w:hAnsi="Trebuchet MS"/>
        </w:rPr>
        <w:t>Alexandra Cojocaru</w:t>
      </w:r>
      <w:r w:rsidRPr="005B0148">
        <w:rPr>
          <w:rFonts w:ascii="Trebuchet MS" w:hAnsi="Trebuchet MS"/>
        </w:rPr>
        <w:t>, nr. de telefon : 0374.112.</w:t>
      </w:r>
      <w:r>
        <w:rPr>
          <w:rFonts w:ascii="Trebuchet MS" w:hAnsi="Trebuchet MS"/>
        </w:rPr>
        <w:t>832</w:t>
      </w:r>
      <w:r w:rsidRPr="005B0148">
        <w:rPr>
          <w:rFonts w:ascii="Trebuchet MS" w:hAnsi="Trebuchet MS"/>
        </w:rPr>
        <w:t xml:space="preserve">, e-mail </w:t>
      </w:r>
      <w:hyperlink r:id="rId8" w:history="1">
        <w:r w:rsidR="00993075" w:rsidRPr="005364F3">
          <w:rPr>
            <w:rStyle w:val="Hyperlink"/>
            <w:rFonts w:ascii="Trebuchet MS" w:hAnsi="Trebuchet MS"/>
          </w:rPr>
          <w:t>alexandra.cojocaru@anfp.gov.ro</w:t>
        </w:r>
      </w:hyperlink>
      <w:r w:rsidR="00993075">
        <w:rPr>
          <w:rFonts w:ascii="Trebuchet MS" w:hAnsi="Trebuchet MS"/>
        </w:rPr>
        <w:t>.</w:t>
      </w:r>
      <w:bookmarkStart w:id="0" w:name="_GoBack"/>
      <w:bookmarkEnd w:id="0"/>
    </w:p>
    <w:p w:rsidR="00993075" w:rsidRPr="00AF1ED8" w:rsidRDefault="00993075" w:rsidP="003D7FE9">
      <w:pPr>
        <w:jc w:val="both"/>
        <w:rPr>
          <w:rFonts w:ascii="Trebuchet MS" w:hAnsi="Trebuchet MS"/>
        </w:rPr>
      </w:pPr>
    </w:p>
    <w:p w:rsidR="005F44B9" w:rsidRPr="00AF1ED8" w:rsidRDefault="005F44B9" w:rsidP="000564D9">
      <w:pPr>
        <w:tabs>
          <w:tab w:val="left" w:pos="3994"/>
        </w:tabs>
        <w:jc w:val="both"/>
        <w:rPr>
          <w:rFonts w:ascii="Trebuchet MS" w:hAnsi="Trebuchet MS"/>
        </w:rPr>
      </w:pPr>
    </w:p>
    <w:p w:rsidR="005F44B9" w:rsidRPr="00AF1ED8" w:rsidRDefault="005F44B9" w:rsidP="00AF1ED8">
      <w:pPr>
        <w:tabs>
          <w:tab w:val="left" w:pos="3994"/>
        </w:tabs>
        <w:rPr>
          <w:rFonts w:ascii="Trebuchet MS" w:hAnsi="Trebuchet MS"/>
        </w:rPr>
      </w:pPr>
    </w:p>
    <w:p w:rsidR="006E40B9" w:rsidRPr="005B0148" w:rsidRDefault="006E40B9" w:rsidP="00AF1ED8">
      <w:pPr>
        <w:jc w:val="both"/>
        <w:rPr>
          <w:rFonts w:ascii="Trebuchet MS" w:eastAsia="Times New Roman" w:hAnsi="Trebuchet MS"/>
          <w:lang w:eastAsia="ro-RO"/>
        </w:rPr>
      </w:pPr>
      <w:r w:rsidRPr="003D7FE9">
        <w:rPr>
          <w:rFonts w:ascii="Trebuchet MS" w:eastAsia="Times New Roman" w:hAnsi="Trebuchet MS"/>
          <w:lang w:eastAsia="ro-RO"/>
        </w:rPr>
        <w:t xml:space="preserve">Afișat în data de </w:t>
      </w:r>
      <w:r w:rsidR="003D7FE9" w:rsidRPr="003D7FE9">
        <w:rPr>
          <w:rFonts w:ascii="Trebuchet MS" w:eastAsia="Times New Roman" w:hAnsi="Trebuchet MS"/>
          <w:lang w:eastAsia="ro-RO"/>
        </w:rPr>
        <w:t>21</w:t>
      </w:r>
      <w:r w:rsidRPr="003D7FE9">
        <w:rPr>
          <w:rFonts w:ascii="Trebuchet MS" w:eastAsia="Times New Roman" w:hAnsi="Trebuchet MS"/>
          <w:lang w:eastAsia="ro-RO"/>
        </w:rPr>
        <w:t xml:space="preserve"> aprilie 2021, la sediul și pe pagina de internet a ANFP.</w:t>
      </w:r>
    </w:p>
    <w:p w:rsidR="006E40B9" w:rsidRPr="005B0148" w:rsidRDefault="006E40B9" w:rsidP="00AF1ED8">
      <w:pPr>
        <w:jc w:val="both"/>
        <w:rPr>
          <w:rFonts w:ascii="Trebuchet MS" w:eastAsia="Times New Roman" w:hAnsi="Trebuchet MS"/>
          <w:lang w:eastAsia="ro-RO"/>
        </w:rPr>
      </w:pPr>
    </w:p>
    <w:p w:rsidR="006E40B9" w:rsidRPr="00AF1ED8" w:rsidRDefault="006E40B9" w:rsidP="00AF1ED8">
      <w:pPr>
        <w:jc w:val="both"/>
        <w:rPr>
          <w:rFonts w:ascii="Trebuchet MS" w:hAnsi="Trebuchet MS"/>
        </w:rPr>
      </w:pPr>
    </w:p>
    <w:sectPr w:rsidR="006E40B9" w:rsidRPr="00AF1ED8" w:rsidSect="002B2E6D">
      <w:headerReference w:type="even" r:id="rId9"/>
      <w:headerReference w:type="default" r:id="rId10"/>
      <w:footerReference w:type="default" r:id="rId11"/>
      <w:headerReference w:type="first" r:id="rId12"/>
      <w:footerReference w:type="first" r:id="rId13"/>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163" w:rsidRDefault="00966163">
      <w:r>
        <w:separator/>
      </w:r>
    </w:p>
  </w:endnote>
  <w:endnote w:type="continuationSeparator" w:id="0">
    <w:p w:rsidR="00966163" w:rsidRDefault="0096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8850D1"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993075">
      <w:rPr>
        <w:rFonts w:ascii="Trebuchet MS" w:hAnsi="Trebuchet MS"/>
        <w:b/>
        <w:bCs/>
        <w:noProof/>
        <w:sz w:val="20"/>
        <w:szCs w:val="20"/>
      </w:rPr>
      <w:t>4</w:t>
    </w:r>
    <w:r w:rsidRPr="00C43C17">
      <w:rPr>
        <w:rFonts w:ascii="Trebuchet MS" w:hAnsi="Trebuchet MS"/>
        <w:b/>
        <w:bCs/>
        <w:sz w:val="20"/>
        <w:szCs w:val="20"/>
      </w:rPr>
      <w:fldChar w:fldCharType="end"/>
    </w:r>
    <w:r w:rsidR="00801FE0" w:rsidRPr="00C43C17">
      <w:rPr>
        <w:rFonts w:ascii="Trebuchet MS" w:hAnsi="Trebuchet MS"/>
        <w:b/>
        <w:bCs/>
        <w:sz w:val="20"/>
        <w:szCs w:val="20"/>
      </w:rPr>
      <w:t xml:space="preserve"> /</w:t>
    </w:r>
    <w:r w:rsidR="00801FE0" w:rsidRPr="00C43C17">
      <w:rPr>
        <w:rFonts w:ascii="Trebuchet MS" w:hAnsi="Trebuchet MS"/>
        <w:sz w:val="20"/>
        <w:szCs w:val="20"/>
      </w:rPr>
      <w:t xml:space="preserve"> </w:t>
    </w: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993075">
      <w:rPr>
        <w:rFonts w:ascii="Trebuchet MS" w:hAnsi="Trebuchet MS"/>
        <w:b/>
        <w:bCs/>
        <w:noProof/>
        <w:sz w:val="20"/>
        <w:szCs w:val="20"/>
      </w:rPr>
      <w:t>4</w:t>
    </w:r>
    <w:r w:rsidRPr="00C43C17">
      <w:rPr>
        <w:rFonts w:ascii="Trebuchet MS" w:hAnsi="Trebuchet MS"/>
        <w:b/>
        <w:bCs/>
        <w:sz w:val="20"/>
        <w:szCs w:val="20"/>
      </w:rPr>
      <w:fldChar w:fldCharType="end"/>
    </w:r>
  </w:p>
  <w:p w:rsidR="00801FE0" w:rsidRDefault="0099307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4" distB="4294967294"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0B194E"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8850D1">
    <w:pPr>
      <w:pStyle w:val="Footer"/>
      <w:jc w:val="right"/>
      <w:rPr>
        <w:rFonts w:ascii="Trebuchet MS" w:hAnsi="Trebuchet MS"/>
        <w:sz w:val="20"/>
        <w:szCs w:val="20"/>
      </w:rPr>
    </w:pP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993075">
      <w:rPr>
        <w:rFonts w:ascii="Trebuchet MS" w:hAnsi="Trebuchet MS"/>
        <w:b/>
        <w:bCs/>
        <w:noProof/>
        <w:sz w:val="20"/>
        <w:szCs w:val="20"/>
      </w:rPr>
      <w:t>1</w:t>
    </w:r>
    <w:r w:rsidRPr="00801FE0">
      <w:rPr>
        <w:rFonts w:ascii="Trebuchet MS" w:hAnsi="Trebuchet MS"/>
        <w:b/>
        <w:bCs/>
        <w:sz w:val="20"/>
        <w:szCs w:val="20"/>
      </w:rPr>
      <w:fldChar w:fldCharType="end"/>
    </w:r>
    <w:r w:rsidR="00801FE0" w:rsidRPr="00801FE0">
      <w:rPr>
        <w:rFonts w:ascii="Trebuchet MS" w:hAnsi="Trebuchet MS"/>
        <w:b/>
        <w:bCs/>
        <w:sz w:val="20"/>
        <w:szCs w:val="20"/>
      </w:rPr>
      <w:t xml:space="preserve"> /</w:t>
    </w:r>
    <w:r w:rsidR="00801FE0" w:rsidRPr="00801FE0">
      <w:rPr>
        <w:rFonts w:ascii="Trebuchet MS" w:hAnsi="Trebuchet MS"/>
        <w:sz w:val="20"/>
        <w:szCs w:val="20"/>
      </w:rPr>
      <w:t xml:space="preserve"> </w:t>
    </w: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993075">
      <w:rPr>
        <w:rFonts w:ascii="Trebuchet MS" w:hAnsi="Trebuchet MS"/>
        <w:b/>
        <w:bCs/>
        <w:noProof/>
        <w:sz w:val="20"/>
        <w:szCs w:val="20"/>
      </w:rPr>
      <w:t>4</w:t>
    </w:r>
    <w:r w:rsidRPr="00801FE0">
      <w:rPr>
        <w:rFonts w:ascii="Trebuchet MS" w:hAnsi="Trebuchet MS"/>
        <w:b/>
        <w:bCs/>
        <w:sz w:val="20"/>
        <w:szCs w:val="20"/>
      </w:rPr>
      <w:fldChar w:fldCharType="end"/>
    </w:r>
  </w:p>
  <w:p w:rsidR="00801FE0" w:rsidRDefault="0099307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4" distB="4294967294"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AFE143"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163" w:rsidRDefault="00966163">
      <w:r>
        <w:separator/>
      </w:r>
    </w:p>
  </w:footnote>
  <w:footnote w:type="continuationSeparator" w:id="0">
    <w:p w:rsidR="00966163" w:rsidRDefault="00966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966163">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4553B8">
    <w:pPr>
      <w:pStyle w:val="Header"/>
      <w:ind w:left="-993"/>
    </w:pPr>
    <w:r>
      <w:rPr>
        <w:noProof/>
        <w:lang w:eastAsia="ro-RO"/>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757"/>
    <w:multiLevelType w:val="hybridMultilevel"/>
    <w:tmpl w:val="776E48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333626"/>
    <w:multiLevelType w:val="hybridMultilevel"/>
    <w:tmpl w:val="A8FC66B2"/>
    <w:lvl w:ilvl="0" w:tplc="04180001">
      <w:start w:val="1"/>
      <w:numFmt w:val="bullet"/>
      <w:lvlText w:val=""/>
      <w:lvlJc w:val="left"/>
      <w:pPr>
        <w:ind w:left="720" w:hanging="360"/>
      </w:pPr>
      <w:rPr>
        <w:rFonts w:ascii="Symbol" w:hAnsi="Symbol" w:hint="default"/>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CB2C78"/>
    <w:multiLevelType w:val="hybridMultilevel"/>
    <w:tmpl w:val="7C1229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744E29"/>
    <w:multiLevelType w:val="hybridMultilevel"/>
    <w:tmpl w:val="05F0399A"/>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31D7007"/>
    <w:multiLevelType w:val="hybridMultilevel"/>
    <w:tmpl w:val="FF7839D8"/>
    <w:lvl w:ilvl="0" w:tplc="7A462B18">
      <w:start w:val="1"/>
      <w:numFmt w:val="bullet"/>
      <w:lvlText w:val=""/>
      <w:lvlJc w:val="left"/>
      <w:pPr>
        <w:ind w:left="1211"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37F27E0"/>
    <w:multiLevelType w:val="hybridMultilevel"/>
    <w:tmpl w:val="F9BC499E"/>
    <w:lvl w:ilvl="0" w:tplc="0418000F">
      <w:start w:val="1"/>
      <w:numFmt w:val="decimal"/>
      <w:lvlText w:val="%1."/>
      <w:lvlJc w:val="left"/>
      <w:pPr>
        <w:ind w:left="644" w:hanging="360"/>
      </w:pPr>
      <w:rPr>
        <w:rFonts w:hint="default"/>
      </w:rPr>
    </w:lvl>
    <w:lvl w:ilvl="1" w:tplc="6B24CB08" w:tentative="1">
      <w:start w:val="1"/>
      <w:numFmt w:val="bullet"/>
      <w:lvlText w:val="o"/>
      <w:lvlJc w:val="left"/>
      <w:pPr>
        <w:ind w:left="1364" w:hanging="360"/>
      </w:pPr>
      <w:rPr>
        <w:rFonts w:ascii="Courier New" w:hAnsi="Courier New" w:cs="Courier New" w:hint="default"/>
      </w:rPr>
    </w:lvl>
    <w:lvl w:ilvl="2" w:tplc="85708DF8" w:tentative="1">
      <w:start w:val="1"/>
      <w:numFmt w:val="bullet"/>
      <w:lvlText w:val=""/>
      <w:lvlJc w:val="left"/>
      <w:pPr>
        <w:ind w:left="2084" w:hanging="360"/>
      </w:pPr>
      <w:rPr>
        <w:rFonts w:ascii="Wingdings" w:hAnsi="Wingdings" w:hint="default"/>
      </w:rPr>
    </w:lvl>
    <w:lvl w:ilvl="3" w:tplc="D57EE6EE" w:tentative="1">
      <w:start w:val="1"/>
      <w:numFmt w:val="bullet"/>
      <w:lvlText w:val=""/>
      <w:lvlJc w:val="left"/>
      <w:pPr>
        <w:ind w:left="2804" w:hanging="360"/>
      </w:pPr>
      <w:rPr>
        <w:rFonts w:ascii="Symbol" w:hAnsi="Symbol" w:hint="default"/>
      </w:rPr>
    </w:lvl>
    <w:lvl w:ilvl="4" w:tplc="DA5C8EDE" w:tentative="1">
      <w:start w:val="1"/>
      <w:numFmt w:val="bullet"/>
      <w:lvlText w:val="o"/>
      <w:lvlJc w:val="left"/>
      <w:pPr>
        <w:ind w:left="3524" w:hanging="360"/>
      </w:pPr>
      <w:rPr>
        <w:rFonts w:ascii="Courier New" w:hAnsi="Courier New" w:cs="Courier New" w:hint="default"/>
      </w:rPr>
    </w:lvl>
    <w:lvl w:ilvl="5" w:tplc="8248699A" w:tentative="1">
      <w:start w:val="1"/>
      <w:numFmt w:val="bullet"/>
      <w:lvlText w:val=""/>
      <w:lvlJc w:val="left"/>
      <w:pPr>
        <w:ind w:left="4244" w:hanging="360"/>
      </w:pPr>
      <w:rPr>
        <w:rFonts w:ascii="Wingdings" w:hAnsi="Wingdings" w:hint="default"/>
      </w:rPr>
    </w:lvl>
    <w:lvl w:ilvl="6" w:tplc="9FAC01BE" w:tentative="1">
      <w:start w:val="1"/>
      <w:numFmt w:val="bullet"/>
      <w:lvlText w:val=""/>
      <w:lvlJc w:val="left"/>
      <w:pPr>
        <w:ind w:left="4964" w:hanging="360"/>
      </w:pPr>
      <w:rPr>
        <w:rFonts w:ascii="Symbol" w:hAnsi="Symbol" w:hint="default"/>
      </w:rPr>
    </w:lvl>
    <w:lvl w:ilvl="7" w:tplc="34C4A6F8" w:tentative="1">
      <w:start w:val="1"/>
      <w:numFmt w:val="bullet"/>
      <w:lvlText w:val="o"/>
      <w:lvlJc w:val="left"/>
      <w:pPr>
        <w:ind w:left="5684" w:hanging="360"/>
      </w:pPr>
      <w:rPr>
        <w:rFonts w:ascii="Courier New" w:hAnsi="Courier New" w:cs="Courier New" w:hint="default"/>
      </w:rPr>
    </w:lvl>
    <w:lvl w:ilvl="8" w:tplc="E480A196" w:tentative="1">
      <w:start w:val="1"/>
      <w:numFmt w:val="bullet"/>
      <w:lvlText w:val=""/>
      <w:lvlJc w:val="left"/>
      <w:pPr>
        <w:ind w:left="6404" w:hanging="360"/>
      </w:pPr>
      <w:rPr>
        <w:rFonts w:ascii="Wingdings" w:hAnsi="Wingdings" w:hint="default"/>
      </w:rPr>
    </w:lvl>
  </w:abstractNum>
  <w:abstractNum w:abstractNumId="6" w15:restartNumberingAfterBreak="0">
    <w:nsid w:val="14390A87"/>
    <w:multiLevelType w:val="hybridMultilevel"/>
    <w:tmpl w:val="244838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44C5A0C"/>
    <w:multiLevelType w:val="hybridMultilevel"/>
    <w:tmpl w:val="9AC04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7FF38AD"/>
    <w:multiLevelType w:val="hybridMultilevel"/>
    <w:tmpl w:val="E6E43DD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A613097"/>
    <w:multiLevelType w:val="hybridMultilevel"/>
    <w:tmpl w:val="7FEC1D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E4043A0"/>
    <w:multiLevelType w:val="hybridMultilevel"/>
    <w:tmpl w:val="DB12C6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19D4424"/>
    <w:multiLevelType w:val="hybridMultilevel"/>
    <w:tmpl w:val="D20475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9E863EA"/>
    <w:multiLevelType w:val="hybridMultilevel"/>
    <w:tmpl w:val="FEA6E6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554A2D"/>
    <w:multiLevelType w:val="hybridMultilevel"/>
    <w:tmpl w:val="917E2D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E843F98"/>
    <w:multiLevelType w:val="hybridMultilevel"/>
    <w:tmpl w:val="F1A021CE"/>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2047117"/>
    <w:multiLevelType w:val="hybridMultilevel"/>
    <w:tmpl w:val="B230814C"/>
    <w:lvl w:ilvl="0" w:tplc="CE7297CA">
      <w:start w:val="1"/>
      <w:numFmt w:val="decimal"/>
      <w:lvlText w:val="%1."/>
      <w:lvlJc w:val="left"/>
      <w:pPr>
        <w:ind w:left="76" w:hanging="360"/>
      </w:pPr>
      <w:rPr>
        <w:rFonts w:hint="default"/>
      </w:rPr>
    </w:lvl>
    <w:lvl w:ilvl="1" w:tplc="04180019" w:tentative="1">
      <w:start w:val="1"/>
      <w:numFmt w:val="lowerLetter"/>
      <w:lvlText w:val="%2."/>
      <w:lvlJc w:val="left"/>
      <w:pPr>
        <w:ind w:left="796" w:hanging="360"/>
      </w:pPr>
    </w:lvl>
    <w:lvl w:ilvl="2" w:tplc="0418001B" w:tentative="1">
      <w:start w:val="1"/>
      <w:numFmt w:val="lowerRoman"/>
      <w:lvlText w:val="%3."/>
      <w:lvlJc w:val="right"/>
      <w:pPr>
        <w:ind w:left="1516" w:hanging="180"/>
      </w:pPr>
    </w:lvl>
    <w:lvl w:ilvl="3" w:tplc="0418000F" w:tentative="1">
      <w:start w:val="1"/>
      <w:numFmt w:val="decimal"/>
      <w:lvlText w:val="%4."/>
      <w:lvlJc w:val="left"/>
      <w:pPr>
        <w:ind w:left="2236" w:hanging="360"/>
      </w:pPr>
    </w:lvl>
    <w:lvl w:ilvl="4" w:tplc="04180019" w:tentative="1">
      <w:start w:val="1"/>
      <w:numFmt w:val="lowerLetter"/>
      <w:lvlText w:val="%5."/>
      <w:lvlJc w:val="left"/>
      <w:pPr>
        <w:ind w:left="2956" w:hanging="360"/>
      </w:pPr>
    </w:lvl>
    <w:lvl w:ilvl="5" w:tplc="0418001B" w:tentative="1">
      <w:start w:val="1"/>
      <w:numFmt w:val="lowerRoman"/>
      <w:lvlText w:val="%6."/>
      <w:lvlJc w:val="right"/>
      <w:pPr>
        <w:ind w:left="3676" w:hanging="180"/>
      </w:pPr>
    </w:lvl>
    <w:lvl w:ilvl="6" w:tplc="0418000F" w:tentative="1">
      <w:start w:val="1"/>
      <w:numFmt w:val="decimal"/>
      <w:lvlText w:val="%7."/>
      <w:lvlJc w:val="left"/>
      <w:pPr>
        <w:ind w:left="4396" w:hanging="360"/>
      </w:pPr>
    </w:lvl>
    <w:lvl w:ilvl="7" w:tplc="04180019" w:tentative="1">
      <w:start w:val="1"/>
      <w:numFmt w:val="lowerLetter"/>
      <w:lvlText w:val="%8."/>
      <w:lvlJc w:val="left"/>
      <w:pPr>
        <w:ind w:left="5116" w:hanging="360"/>
      </w:pPr>
    </w:lvl>
    <w:lvl w:ilvl="8" w:tplc="0418001B" w:tentative="1">
      <w:start w:val="1"/>
      <w:numFmt w:val="lowerRoman"/>
      <w:lvlText w:val="%9."/>
      <w:lvlJc w:val="right"/>
      <w:pPr>
        <w:ind w:left="5836" w:hanging="180"/>
      </w:pPr>
    </w:lvl>
  </w:abstractNum>
  <w:abstractNum w:abstractNumId="17" w15:restartNumberingAfterBreak="0">
    <w:nsid w:val="37184874"/>
    <w:multiLevelType w:val="hybridMultilevel"/>
    <w:tmpl w:val="92C2CAA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AF46CA1"/>
    <w:multiLevelType w:val="hybridMultilevel"/>
    <w:tmpl w:val="7C98495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FBB29D7"/>
    <w:multiLevelType w:val="hybridMultilevel"/>
    <w:tmpl w:val="B26ECF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24938C1"/>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7CF1DE1"/>
    <w:multiLevelType w:val="hybridMultilevel"/>
    <w:tmpl w:val="DD42D0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9592B6C"/>
    <w:multiLevelType w:val="hybridMultilevel"/>
    <w:tmpl w:val="FE8E3B48"/>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B1537A0"/>
    <w:multiLevelType w:val="hybridMultilevel"/>
    <w:tmpl w:val="56406D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E4868F3"/>
    <w:multiLevelType w:val="hybridMultilevel"/>
    <w:tmpl w:val="BE660462"/>
    <w:lvl w:ilvl="0" w:tplc="04180001">
      <w:start w:val="1"/>
      <w:numFmt w:val="bullet"/>
      <w:lvlText w:val=""/>
      <w:lvlJc w:val="left"/>
      <w:pPr>
        <w:ind w:left="436" w:hanging="360"/>
      </w:pPr>
      <w:rPr>
        <w:rFonts w:ascii="Symbol" w:hAnsi="Symbol"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25" w15:restartNumberingAfterBreak="0">
    <w:nsid w:val="514F1A6E"/>
    <w:multiLevelType w:val="hybridMultilevel"/>
    <w:tmpl w:val="6A3E6C76"/>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6181049"/>
    <w:multiLevelType w:val="hybridMultilevel"/>
    <w:tmpl w:val="CF78C1E8"/>
    <w:lvl w:ilvl="0" w:tplc="0418000F">
      <w:start w:val="1"/>
      <w:numFmt w:val="decimal"/>
      <w:lvlText w:val="%1."/>
      <w:lvlJc w:val="left"/>
      <w:pPr>
        <w:ind w:left="967" w:hanging="360"/>
      </w:pPr>
    </w:lvl>
    <w:lvl w:ilvl="1" w:tplc="04180019" w:tentative="1">
      <w:start w:val="1"/>
      <w:numFmt w:val="lowerLetter"/>
      <w:lvlText w:val="%2."/>
      <w:lvlJc w:val="left"/>
      <w:pPr>
        <w:ind w:left="1687" w:hanging="360"/>
      </w:pPr>
    </w:lvl>
    <w:lvl w:ilvl="2" w:tplc="0418001B" w:tentative="1">
      <w:start w:val="1"/>
      <w:numFmt w:val="lowerRoman"/>
      <w:lvlText w:val="%3."/>
      <w:lvlJc w:val="right"/>
      <w:pPr>
        <w:ind w:left="2407" w:hanging="180"/>
      </w:pPr>
    </w:lvl>
    <w:lvl w:ilvl="3" w:tplc="0418000F" w:tentative="1">
      <w:start w:val="1"/>
      <w:numFmt w:val="decimal"/>
      <w:lvlText w:val="%4."/>
      <w:lvlJc w:val="left"/>
      <w:pPr>
        <w:ind w:left="3127" w:hanging="360"/>
      </w:pPr>
    </w:lvl>
    <w:lvl w:ilvl="4" w:tplc="04180019" w:tentative="1">
      <w:start w:val="1"/>
      <w:numFmt w:val="lowerLetter"/>
      <w:lvlText w:val="%5."/>
      <w:lvlJc w:val="left"/>
      <w:pPr>
        <w:ind w:left="3847" w:hanging="360"/>
      </w:pPr>
    </w:lvl>
    <w:lvl w:ilvl="5" w:tplc="0418001B" w:tentative="1">
      <w:start w:val="1"/>
      <w:numFmt w:val="lowerRoman"/>
      <w:lvlText w:val="%6."/>
      <w:lvlJc w:val="right"/>
      <w:pPr>
        <w:ind w:left="4567" w:hanging="180"/>
      </w:pPr>
    </w:lvl>
    <w:lvl w:ilvl="6" w:tplc="0418000F" w:tentative="1">
      <w:start w:val="1"/>
      <w:numFmt w:val="decimal"/>
      <w:lvlText w:val="%7."/>
      <w:lvlJc w:val="left"/>
      <w:pPr>
        <w:ind w:left="5287" w:hanging="360"/>
      </w:pPr>
    </w:lvl>
    <w:lvl w:ilvl="7" w:tplc="04180019" w:tentative="1">
      <w:start w:val="1"/>
      <w:numFmt w:val="lowerLetter"/>
      <w:lvlText w:val="%8."/>
      <w:lvlJc w:val="left"/>
      <w:pPr>
        <w:ind w:left="6007" w:hanging="360"/>
      </w:pPr>
    </w:lvl>
    <w:lvl w:ilvl="8" w:tplc="0418001B" w:tentative="1">
      <w:start w:val="1"/>
      <w:numFmt w:val="lowerRoman"/>
      <w:lvlText w:val="%9."/>
      <w:lvlJc w:val="right"/>
      <w:pPr>
        <w:ind w:left="6727" w:hanging="180"/>
      </w:pPr>
    </w:lvl>
  </w:abstractNum>
  <w:abstractNum w:abstractNumId="27" w15:restartNumberingAfterBreak="0">
    <w:nsid w:val="56AD7E3D"/>
    <w:multiLevelType w:val="hybridMultilevel"/>
    <w:tmpl w:val="3B3AA1B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E95CEC"/>
    <w:multiLevelType w:val="hybridMultilevel"/>
    <w:tmpl w:val="3E60322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CDB0EBB"/>
    <w:multiLevelType w:val="hybridMultilevel"/>
    <w:tmpl w:val="AB4AAA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D21015E"/>
    <w:multiLevelType w:val="hybridMultilevel"/>
    <w:tmpl w:val="699ACED4"/>
    <w:lvl w:ilvl="0" w:tplc="3ED28646">
      <w:start w:val="1"/>
      <w:numFmt w:val="decimal"/>
      <w:lvlText w:val="%1."/>
      <w:lvlJc w:val="left"/>
      <w:pPr>
        <w:tabs>
          <w:tab w:val="num" w:pos="861"/>
        </w:tabs>
        <w:ind w:left="861" w:hanging="435"/>
      </w:pPr>
      <w:rPr>
        <w:rFonts w:ascii="Times New Roman" w:eastAsia="Times New Roman" w:hAnsi="Times New Roman" w:cs="Times New Roman"/>
        <w:sz w:val="24"/>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1" w15:restartNumberingAfterBreak="0">
    <w:nsid w:val="5EBF21B4"/>
    <w:multiLevelType w:val="hybridMultilevel"/>
    <w:tmpl w:val="1526D0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0D931D8"/>
    <w:multiLevelType w:val="hybridMultilevel"/>
    <w:tmpl w:val="2C4239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4887106"/>
    <w:multiLevelType w:val="hybridMultilevel"/>
    <w:tmpl w:val="8DCEA93C"/>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5360292"/>
    <w:multiLevelType w:val="hybridMultilevel"/>
    <w:tmpl w:val="530EBF0C"/>
    <w:lvl w:ilvl="0" w:tplc="337C9332">
      <w:numFmt w:val="bullet"/>
      <w:lvlText w:val="-"/>
      <w:lvlJc w:val="left"/>
      <w:pPr>
        <w:ind w:left="720" w:hanging="360"/>
      </w:pPr>
      <w:rPr>
        <w:rFonts w:ascii="Trebuchet MS" w:eastAsia="Times New Roman" w:hAnsi="Trebuchet MS" w:cs="Times New Roman"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35" w15:restartNumberingAfterBreak="0">
    <w:nsid w:val="6652156A"/>
    <w:multiLevelType w:val="hybridMultilevel"/>
    <w:tmpl w:val="8A625B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7DA5071"/>
    <w:multiLevelType w:val="hybridMultilevel"/>
    <w:tmpl w:val="27FC667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D2B5738"/>
    <w:multiLevelType w:val="hybridMultilevel"/>
    <w:tmpl w:val="7B34FD0C"/>
    <w:lvl w:ilvl="0" w:tplc="04180001">
      <w:start w:val="1"/>
      <w:numFmt w:val="lowerLetter"/>
      <w:lvlText w:val="%1)"/>
      <w:lvlJc w:val="left"/>
      <w:pPr>
        <w:ind w:left="502" w:hanging="360"/>
      </w:pPr>
      <w:rPr>
        <w:rFonts w:hint="default"/>
        <w:b w:val="0"/>
        <w:color w:val="auto"/>
      </w:rPr>
    </w:lvl>
    <w:lvl w:ilvl="1" w:tplc="04180003" w:tentative="1">
      <w:start w:val="1"/>
      <w:numFmt w:val="lowerLetter"/>
      <w:lvlText w:val="%2."/>
      <w:lvlJc w:val="left"/>
      <w:pPr>
        <w:ind w:left="1222" w:hanging="360"/>
      </w:pPr>
    </w:lvl>
    <w:lvl w:ilvl="2" w:tplc="04180005" w:tentative="1">
      <w:start w:val="1"/>
      <w:numFmt w:val="lowerRoman"/>
      <w:lvlText w:val="%3."/>
      <w:lvlJc w:val="right"/>
      <w:pPr>
        <w:ind w:left="1942" w:hanging="180"/>
      </w:pPr>
    </w:lvl>
    <w:lvl w:ilvl="3" w:tplc="04180001" w:tentative="1">
      <w:start w:val="1"/>
      <w:numFmt w:val="decimal"/>
      <w:lvlText w:val="%4."/>
      <w:lvlJc w:val="left"/>
      <w:pPr>
        <w:ind w:left="2662" w:hanging="360"/>
      </w:pPr>
    </w:lvl>
    <w:lvl w:ilvl="4" w:tplc="04180003" w:tentative="1">
      <w:start w:val="1"/>
      <w:numFmt w:val="lowerLetter"/>
      <w:lvlText w:val="%5."/>
      <w:lvlJc w:val="left"/>
      <w:pPr>
        <w:ind w:left="3382" w:hanging="360"/>
      </w:pPr>
    </w:lvl>
    <w:lvl w:ilvl="5" w:tplc="04180005" w:tentative="1">
      <w:start w:val="1"/>
      <w:numFmt w:val="lowerRoman"/>
      <w:lvlText w:val="%6."/>
      <w:lvlJc w:val="right"/>
      <w:pPr>
        <w:ind w:left="4102" w:hanging="180"/>
      </w:pPr>
    </w:lvl>
    <w:lvl w:ilvl="6" w:tplc="04180001" w:tentative="1">
      <w:start w:val="1"/>
      <w:numFmt w:val="decimal"/>
      <w:lvlText w:val="%7."/>
      <w:lvlJc w:val="left"/>
      <w:pPr>
        <w:ind w:left="4822" w:hanging="360"/>
      </w:pPr>
    </w:lvl>
    <w:lvl w:ilvl="7" w:tplc="04180003" w:tentative="1">
      <w:start w:val="1"/>
      <w:numFmt w:val="lowerLetter"/>
      <w:lvlText w:val="%8."/>
      <w:lvlJc w:val="left"/>
      <w:pPr>
        <w:ind w:left="5542" w:hanging="360"/>
      </w:pPr>
    </w:lvl>
    <w:lvl w:ilvl="8" w:tplc="04180005" w:tentative="1">
      <w:start w:val="1"/>
      <w:numFmt w:val="lowerRoman"/>
      <w:lvlText w:val="%9."/>
      <w:lvlJc w:val="right"/>
      <w:pPr>
        <w:ind w:left="6262" w:hanging="180"/>
      </w:pPr>
    </w:lvl>
  </w:abstractNum>
  <w:abstractNum w:abstractNumId="38" w15:restartNumberingAfterBreak="0">
    <w:nsid w:val="70FE1F79"/>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39" w15:restartNumberingAfterBreak="0">
    <w:nsid w:val="713969C5"/>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0" w15:restartNumberingAfterBreak="0">
    <w:nsid w:val="75964108"/>
    <w:multiLevelType w:val="hybridMultilevel"/>
    <w:tmpl w:val="1F00A4A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9075FA8"/>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B0078DF"/>
    <w:multiLevelType w:val="hybridMultilevel"/>
    <w:tmpl w:val="9C4C9F7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D550550"/>
    <w:multiLevelType w:val="hybridMultilevel"/>
    <w:tmpl w:val="017EB46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4"/>
  </w:num>
  <w:num w:numId="4">
    <w:abstractNumId w:val="22"/>
  </w:num>
  <w:num w:numId="5">
    <w:abstractNumId w:val="18"/>
  </w:num>
  <w:num w:numId="6">
    <w:abstractNumId w:val="42"/>
  </w:num>
  <w:num w:numId="7">
    <w:abstractNumId w:val="19"/>
  </w:num>
  <w:num w:numId="8">
    <w:abstractNumId w:val="12"/>
  </w:num>
  <w:num w:numId="9">
    <w:abstractNumId w:val="0"/>
  </w:num>
  <w:num w:numId="10">
    <w:abstractNumId w:val="40"/>
  </w:num>
  <w:num w:numId="11">
    <w:abstractNumId w:val="26"/>
  </w:num>
  <w:num w:numId="12">
    <w:abstractNumId w:val="30"/>
  </w:num>
  <w:num w:numId="13">
    <w:abstractNumId w:val="27"/>
  </w:num>
  <w:num w:numId="14">
    <w:abstractNumId w:val="23"/>
  </w:num>
  <w:num w:numId="15">
    <w:abstractNumId w:val="35"/>
  </w:num>
  <w:num w:numId="16">
    <w:abstractNumId w:val="10"/>
  </w:num>
  <w:num w:numId="17">
    <w:abstractNumId w:val="15"/>
  </w:num>
  <w:num w:numId="18">
    <w:abstractNumId w:val="31"/>
  </w:num>
  <w:num w:numId="19">
    <w:abstractNumId w:val="33"/>
  </w:num>
  <w:num w:numId="20">
    <w:abstractNumId w:val="3"/>
  </w:num>
  <w:num w:numId="21">
    <w:abstractNumId w:val="28"/>
  </w:num>
  <w:num w:numId="22">
    <w:abstractNumId w:val="2"/>
  </w:num>
  <w:num w:numId="23">
    <w:abstractNumId w:val="43"/>
  </w:num>
  <w:num w:numId="24">
    <w:abstractNumId w:val="34"/>
  </w:num>
  <w:num w:numId="25">
    <w:abstractNumId w:val="5"/>
  </w:num>
  <w:num w:numId="26">
    <w:abstractNumId w:val="9"/>
  </w:num>
  <w:num w:numId="27">
    <w:abstractNumId w:val="6"/>
  </w:num>
  <w:num w:numId="28">
    <w:abstractNumId w:val="36"/>
  </w:num>
  <w:num w:numId="29">
    <w:abstractNumId w:val="13"/>
  </w:num>
  <w:num w:numId="30">
    <w:abstractNumId w:val="32"/>
  </w:num>
  <w:num w:numId="31">
    <w:abstractNumId w:val="17"/>
  </w:num>
  <w:num w:numId="32">
    <w:abstractNumId w:val="29"/>
  </w:num>
  <w:num w:numId="33">
    <w:abstractNumId w:val="11"/>
  </w:num>
  <w:num w:numId="34">
    <w:abstractNumId w:val="14"/>
  </w:num>
  <w:num w:numId="35">
    <w:abstractNumId w:val="1"/>
  </w:num>
  <w:num w:numId="36">
    <w:abstractNumId w:val="25"/>
  </w:num>
  <w:num w:numId="37">
    <w:abstractNumId w:val="37"/>
  </w:num>
  <w:num w:numId="38">
    <w:abstractNumId w:val="24"/>
  </w:num>
  <w:num w:numId="39">
    <w:abstractNumId w:val="16"/>
  </w:num>
  <w:num w:numId="40">
    <w:abstractNumId w:val="7"/>
  </w:num>
  <w:num w:numId="41">
    <w:abstractNumId w:val="39"/>
  </w:num>
  <w:num w:numId="42">
    <w:abstractNumId w:val="38"/>
  </w:num>
  <w:num w:numId="43">
    <w:abstractNumId w:val="21"/>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1"/>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469FF"/>
    <w:rsid w:val="00054A7F"/>
    <w:rsid w:val="00055653"/>
    <w:rsid w:val="000564D9"/>
    <w:rsid w:val="000604F9"/>
    <w:rsid w:val="00060819"/>
    <w:rsid w:val="00062028"/>
    <w:rsid w:val="00063DCF"/>
    <w:rsid w:val="00065E98"/>
    <w:rsid w:val="00074AA3"/>
    <w:rsid w:val="00086682"/>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33CC"/>
    <w:rsid w:val="00144A9C"/>
    <w:rsid w:val="00145CCC"/>
    <w:rsid w:val="00150205"/>
    <w:rsid w:val="001520D7"/>
    <w:rsid w:val="00152E95"/>
    <w:rsid w:val="001531B9"/>
    <w:rsid w:val="00153B12"/>
    <w:rsid w:val="001554AC"/>
    <w:rsid w:val="00160FA2"/>
    <w:rsid w:val="00161601"/>
    <w:rsid w:val="001631A2"/>
    <w:rsid w:val="00163F26"/>
    <w:rsid w:val="00166B56"/>
    <w:rsid w:val="00177A24"/>
    <w:rsid w:val="0018080E"/>
    <w:rsid w:val="001939B5"/>
    <w:rsid w:val="0019430A"/>
    <w:rsid w:val="0019780B"/>
    <w:rsid w:val="001A64A5"/>
    <w:rsid w:val="001A6FD7"/>
    <w:rsid w:val="001B049C"/>
    <w:rsid w:val="001B178F"/>
    <w:rsid w:val="001B4AE6"/>
    <w:rsid w:val="001B5FEA"/>
    <w:rsid w:val="001C0027"/>
    <w:rsid w:val="001C204D"/>
    <w:rsid w:val="001C3C2E"/>
    <w:rsid w:val="001C48A9"/>
    <w:rsid w:val="001D1BBD"/>
    <w:rsid w:val="001D2521"/>
    <w:rsid w:val="001D5A40"/>
    <w:rsid w:val="001E171A"/>
    <w:rsid w:val="001E2D78"/>
    <w:rsid w:val="001E7472"/>
    <w:rsid w:val="001E7DB6"/>
    <w:rsid w:val="001F14BF"/>
    <w:rsid w:val="001F59DE"/>
    <w:rsid w:val="001F6BE1"/>
    <w:rsid w:val="00200406"/>
    <w:rsid w:val="002045A2"/>
    <w:rsid w:val="00204C37"/>
    <w:rsid w:val="00211991"/>
    <w:rsid w:val="00213802"/>
    <w:rsid w:val="0021435A"/>
    <w:rsid w:val="00217080"/>
    <w:rsid w:val="00223968"/>
    <w:rsid w:val="00224CCC"/>
    <w:rsid w:val="00226065"/>
    <w:rsid w:val="00233E94"/>
    <w:rsid w:val="0023648A"/>
    <w:rsid w:val="00236F26"/>
    <w:rsid w:val="00237623"/>
    <w:rsid w:val="0024481B"/>
    <w:rsid w:val="00245E4D"/>
    <w:rsid w:val="00251EDB"/>
    <w:rsid w:val="00252621"/>
    <w:rsid w:val="00253974"/>
    <w:rsid w:val="00255321"/>
    <w:rsid w:val="002567B0"/>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29A1"/>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1361"/>
    <w:rsid w:val="002F2E09"/>
    <w:rsid w:val="002F6E2E"/>
    <w:rsid w:val="002F7C2A"/>
    <w:rsid w:val="00301031"/>
    <w:rsid w:val="00301594"/>
    <w:rsid w:val="0030725A"/>
    <w:rsid w:val="0030787A"/>
    <w:rsid w:val="00307BFC"/>
    <w:rsid w:val="00312807"/>
    <w:rsid w:val="0031353A"/>
    <w:rsid w:val="0031715A"/>
    <w:rsid w:val="00317DDF"/>
    <w:rsid w:val="0032289F"/>
    <w:rsid w:val="0032355A"/>
    <w:rsid w:val="00325BFC"/>
    <w:rsid w:val="00326F13"/>
    <w:rsid w:val="00326F4E"/>
    <w:rsid w:val="00334CDB"/>
    <w:rsid w:val="003358BC"/>
    <w:rsid w:val="0033731D"/>
    <w:rsid w:val="003401BE"/>
    <w:rsid w:val="00341BF4"/>
    <w:rsid w:val="00347A4E"/>
    <w:rsid w:val="00350FA2"/>
    <w:rsid w:val="003518D9"/>
    <w:rsid w:val="00352F05"/>
    <w:rsid w:val="00353790"/>
    <w:rsid w:val="00353B32"/>
    <w:rsid w:val="00353D14"/>
    <w:rsid w:val="00360694"/>
    <w:rsid w:val="00361939"/>
    <w:rsid w:val="00361BF5"/>
    <w:rsid w:val="0036258D"/>
    <w:rsid w:val="003649AA"/>
    <w:rsid w:val="003670C7"/>
    <w:rsid w:val="003673BF"/>
    <w:rsid w:val="00371AC1"/>
    <w:rsid w:val="003748DD"/>
    <w:rsid w:val="0037586A"/>
    <w:rsid w:val="00377A62"/>
    <w:rsid w:val="00380A72"/>
    <w:rsid w:val="00382D3E"/>
    <w:rsid w:val="0038332A"/>
    <w:rsid w:val="003840FE"/>
    <w:rsid w:val="00393CB2"/>
    <w:rsid w:val="0039611F"/>
    <w:rsid w:val="003A2039"/>
    <w:rsid w:val="003A369A"/>
    <w:rsid w:val="003A63F6"/>
    <w:rsid w:val="003B08D9"/>
    <w:rsid w:val="003B3238"/>
    <w:rsid w:val="003C0F8F"/>
    <w:rsid w:val="003C11B1"/>
    <w:rsid w:val="003C40FB"/>
    <w:rsid w:val="003D0A8E"/>
    <w:rsid w:val="003D5B59"/>
    <w:rsid w:val="003D7579"/>
    <w:rsid w:val="003D77FB"/>
    <w:rsid w:val="003D7FE9"/>
    <w:rsid w:val="003E1036"/>
    <w:rsid w:val="003E1A98"/>
    <w:rsid w:val="003E1FC3"/>
    <w:rsid w:val="003E208B"/>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172F9"/>
    <w:rsid w:val="0042014D"/>
    <w:rsid w:val="0042108A"/>
    <w:rsid w:val="00425574"/>
    <w:rsid w:val="00430C56"/>
    <w:rsid w:val="00432CF6"/>
    <w:rsid w:val="00432F0F"/>
    <w:rsid w:val="00432F8D"/>
    <w:rsid w:val="00433D86"/>
    <w:rsid w:val="00435DD1"/>
    <w:rsid w:val="00437E13"/>
    <w:rsid w:val="00437EEF"/>
    <w:rsid w:val="00446089"/>
    <w:rsid w:val="004553B8"/>
    <w:rsid w:val="0045544D"/>
    <w:rsid w:val="00455F05"/>
    <w:rsid w:val="004568DB"/>
    <w:rsid w:val="00456A67"/>
    <w:rsid w:val="00465887"/>
    <w:rsid w:val="00466D2D"/>
    <w:rsid w:val="00473883"/>
    <w:rsid w:val="00474CD9"/>
    <w:rsid w:val="0048188B"/>
    <w:rsid w:val="004820AF"/>
    <w:rsid w:val="0048418B"/>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D7F83"/>
    <w:rsid w:val="004E6C3C"/>
    <w:rsid w:val="004E76F5"/>
    <w:rsid w:val="004F74CC"/>
    <w:rsid w:val="00501F2C"/>
    <w:rsid w:val="005028C3"/>
    <w:rsid w:val="00505C4C"/>
    <w:rsid w:val="00510ACC"/>
    <w:rsid w:val="0051206C"/>
    <w:rsid w:val="005121CB"/>
    <w:rsid w:val="00514C56"/>
    <w:rsid w:val="005152C0"/>
    <w:rsid w:val="00515BE6"/>
    <w:rsid w:val="00517977"/>
    <w:rsid w:val="00522AA2"/>
    <w:rsid w:val="005230F2"/>
    <w:rsid w:val="005269C9"/>
    <w:rsid w:val="00531D11"/>
    <w:rsid w:val="00532168"/>
    <w:rsid w:val="00532390"/>
    <w:rsid w:val="0053278A"/>
    <w:rsid w:val="0053306B"/>
    <w:rsid w:val="00547DDD"/>
    <w:rsid w:val="00551011"/>
    <w:rsid w:val="005519D8"/>
    <w:rsid w:val="00561F52"/>
    <w:rsid w:val="0056285F"/>
    <w:rsid w:val="00566BCB"/>
    <w:rsid w:val="00567B5E"/>
    <w:rsid w:val="00572C07"/>
    <w:rsid w:val="00572CCC"/>
    <w:rsid w:val="00572D6F"/>
    <w:rsid w:val="00574F77"/>
    <w:rsid w:val="005777F4"/>
    <w:rsid w:val="00580B8C"/>
    <w:rsid w:val="00581E2F"/>
    <w:rsid w:val="00587D5B"/>
    <w:rsid w:val="00592BA8"/>
    <w:rsid w:val="00593F89"/>
    <w:rsid w:val="00594D1D"/>
    <w:rsid w:val="00597626"/>
    <w:rsid w:val="005A10FD"/>
    <w:rsid w:val="005A219F"/>
    <w:rsid w:val="005A3EBA"/>
    <w:rsid w:val="005B0148"/>
    <w:rsid w:val="005B2BAD"/>
    <w:rsid w:val="005B38F0"/>
    <w:rsid w:val="005B661F"/>
    <w:rsid w:val="005B6D18"/>
    <w:rsid w:val="005C5AD8"/>
    <w:rsid w:val="005C7378"/>
    <w:rsid w:val="005D3ACB"/>
    <w:rsid w:val="005D3E50"/>
    <w:rsid w:val="005D4CC5"/>
    <w:rsid w:val="005F39B4"/>
    <w:rsid w:val="005F44B9"/>
    <w:rsid w:val="005F5C33"/>
    <w:rsid w:val="00600F1D"/>
    <w:rsid w:val="0060310C"/>
    <w:rsid w:val="00604168"/>
    <w:rsid w:val="00606484"/>
    <w:rsid w:val="00611370"/>
    <w:rsid w:val="00614D2E"/>
    <w:rsid w:val="00615C64"/>
    <w:rsid w:val="0061696A"/>
    <w:rsid w:val="00620DF2"/>
    <w:rsid w:val="00622147"/>
    <w:rsid w:val="00626C1B"/>
    <w:rsid w:val="006275AB"/>
    <w:rsid w:val="00627905"/>
    <w:rsid w:val="006318DE"/>
    <w:rsid w:val="00633BA0"/>
    <w:rsid w:val="00633EA4"/>
    <w:rsid w:val="006365AF"/>
    <w:rsid w:val="006379AB"/>
    <w:rsid w:val="00640233"/>
    <w:rsid w:val="00642870"/>
    <w:rsid w:val="006542D5"/>
    <w:rsid w:val="00654902"/>
    <w:rsid w:val="0065553B"/>
    <w:rsid w:val="006559B9"/>
    <w:rsid w:val="00655AA5"/>
    <w:rsid w:val="006637AE"/>
    <w:rsid w:val="0066764E"/>
    <w:rsid w:val="00670DD3"/>
    <w:rsid w:val="006742CF"/>
    <w:rsid w:val="00674962"/>
    <w:rsid w:val="00680B4C"/>
    <w:rsid w:val="0068373A"/>
    <w:rsid w:val="00687BFF"/>
    <w:rsid w:val="006A0584"/>
    <w:rsid w:val="006A12EF"/>
    <w:rsid w:val="006A1851"/>
    <w:rsid w:val="006A1C54"/>
    <w:rsid w:val="006A3DE2"/>
    <w:rsid w:val="006A71F2"/>
    <w:rsid w:val="006B2B2C"/>
    <w:rsid w:val="006B5320"/>
    <w:rsid w:val="006B7D08"/>
    <w:rsid w:val="006B7EDD"/>
    <w:rsid w:val="006C2B48"/>
    <w:rsid w:val="006C35A1"/>
    <w:rsid w:val="006C7442"/>
    <w:rsid w:val="006D2567"/>
    <w:rsid w:val="006D6A91"/>
    <w:rsid w:val="006D7B63"/>
    <w:rsid w:val="006E1E97"/>
    <w:rsid w:val="006E40B9"/>
    <w:rsid w:val="006E6C70"/>
    <w:rsid w:val="006E7F5F"/>
    <w:rsid w:val="006F1E0F"/>
    <w:rsid w:val="006F642D"/>
    <w:rsid w:val="0070372E"/>
    <w:rsid w:val="0070491C"/>
    <w:rsid w:val="0070569C"/>
    <w:rsid w:val="0071148D"/>
    <w:rsid w:val="00712267"/>
    <w:rsid w:val="00712A6F"/>
    <w:rsid w:val="00712D2E"/>
    <w:rsid w:val="00714E5A"/>
    <w:rsid w:val="00724C0B"/>
    <w:rsid w:val="0073271E"/>
    <w:rsid w:val="00736D53"/>
    <w:rsid w:val="0074030E"/>
    <w:rsid w:val="0074078F"/>
    <w:rsid w:val="007540FC"/>
    <w:rsid w:val="007543CC"/>
    <w:rsid w:val="00763A9E"/>
    <w:rsid w:val="00763E91"/>
    <w:rsid w:val="0076605A"/>
    <w:rsid w:val="0076790D"/>
    <w:rsid w:val="00776B5F"/>
    <w:rsid w:val="00780258"/>
    <w:rsid w:val="007858FA"/>
    <w:rsid w:val="00785B47"/>
    <w:rsid w:val="007940B1"/>
    <w:rsid w:val="0079779E"/>
    <w:rsid w:val="007977F3"/>
    <w:rsid w:val="007A13F8"/>
    <w:rsid w:val="007A3BD0"/>
    <w:rsid w:val="007A6C5C"/>
    <w:rsid w:val="007A7B2B"/>
    <w:rsid w:val="007B0335"/>
    <w:rsid w:val="007B0D1C"/>
    <w:rsid w:val="007B106C"/>
    <w:rsid w:val="007B32DF"/>
    <w:rsid w:val="007B7950"/>
    <w:rsid w:val="007C6184"/>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A02"/>
    <w:rsid w:val="00831C3B"/>
    <w:rsid w:val="008329EA"/>
    <w:rsid w:val="0083576E"/>
    <w:rsid w:val="00837402"/>
    <w:rsid w:val="0084051E"/>
    <w:rsid w:val="0084206C"/>
    <w:rsid w:val="00843322"/>
    <w:rsid w:val="00844BAD"/>
    <w:rsid w:val="0084672C"/>
    <w:rsid w:val="00850783"/>
    <w:rsid w:val="00850F42"/>
    <w:rsid w:val="00854A2F"/>
    <w:rsid w:val="008625E5"/>
    <w:rsid w:val="00864283"/>
    <w:rsid w:val="00865197"/>
    <w:rsid w:val="00870015"/>
    <w:rsid w:val="0087378C"/>
    <w:rsid w:val="0087435D"/>
    <w:rsid w:val="00874766"/>
    <w:rsid w:val="008805D9"/>
    <w:rsid w:val="00881DA4"/>
    <w:rsid w:val="00884C3D"/>
    <w:rsid w:val="008850D1"/>
    <w:rsid w:val="0088576A"/>
    <w:rsid w:val="00887213"/>
    <w:rsid w:val="008917E0"/>
    <w:rsid w:val="00893634"/>
    <w:rsid w:val="00895FCB"/>
    <w:rsid w:val="008A6A64"/>
    <w:rsid w:val="008A6E07"/>
    <w:rsid w:val="008B4474"/>
    <w:rsid w:val="008B4F26"/>
    <w:rsid w:val="008C2EEE"/>
    <w:rsid w:val="008C4622"/>
    <w:rsid w:val="008C5E9F"/>
    <w:rsid w:val="008C65B3"/>
    <w:rsid w:val="008D0C75"/>
    <w:rsid w:val="008D18BE"/>
    <w:rsid w:val="008D2912"/>
    <w:rsid w:val="008D3499"/>
    <w:rsid w:val="008D5D19"/>
    <w:rsid w:val="008D61DD"/>
    <w:rsid w:val="008E27EF"/>
    <w:rsid w:val="008E2A7C"/>
    <w:rsid w:val="008F181B"/>
    <w:rsid w:val="008F3E58"/>
    <w:rsid w:val="00901845"/>
    <w:rsid w:val="009037F9"/>
    <w:rsid w:val="00903A81"/>
    <w:rsid w:val="0090455D"/>
    <w:rsid w:val="00906572"/>
    <w:rsid w:val="00906C3E"/>
    <w:rsid w:val="00914E45"/>
    <w:rsid w:val="00920F22"/>
    <w:rsid w:val="009216DA"/>
    <w:rsid w:val="00930D86"/>
    <w:rsid w:val="00933429"/>
    <w:rsid w:val="00934B86"/>
    <w:rsid w:val="009374F4"/>
    <w:rsid w:val="009379AC"/>
    <w:rsid w:val="00940825"/>
    <w:rsid w:val="00940DC9"/>
    <w:rsid w:val="00941F72"/>
    <w:rsid w:val="009461DE"/>
    <w:rsid w:val="00946B4C"/>
    <w:rsid w:val="00946E5A"/>
    <w:rsid w:val="0095079B"/>
    <w:rsid w:val="009532C6"/>
    <w:rsid w:val="00953F79"/>
    <w:rsid w:val="00955E7B"/>
    <w:rsid w:val="00956114"/>
    <w:rsid w:val="00962615"/>
    <w:rsid w:val="00966163"/>
    <w:rsid w:val="009662F1"/>
    <w:rsid w:val="00967FE3"/>
    <w:rsid w:val="00973990"/>
    <w:rsid w:val="0097757A"/>
    <w:rsid w:val="00980D73"/>
    <w:rsid w:val="009825C0"/>
    <w:rsid w:val="00982BC0"/>
    <w:rsid w:val="00983A75"/>
    <w:rsid w:val="009840B7"/>
    <w:rsid w:val="00986DB8"/>
    <w:rsid w:val="00987D11"/>
    <w:rsid w:val="009904C0"/>
    <w:rsid w:val="009914EA"/>
    <w:rsid w:val="00991681"/>
    <w:rsid w:val="00993075"/>
    <w:rsid w:val="00994C29"/>
    <w:rsid w:val="00995EEA"/>
    <w:rsid w:val="009963A0"/>
    <w:rsid w:val="00996FCC"/>
    <w:rsid w:val="00997838"/>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4E7C"/>
    <w:rsid w:val="009F131A"/>
    <w:rsid w:val="009F20C6"/>
    <w:rsid w:val="009F25EA"/>
    <w:rsid w:val="009F45CB"/>
    <w:rsid w:val="009F5074"/>
    <w:rsid w:val="009F7DE1"/>
    <w:rsid w:val="00A04A02"/>
    <w:rsid w:val="00A10BD3"/>
    <w:rsid w:val="00A152C7"/>
    <w:rsid w:val="00A15535"/>
    <w:rsid w:val="00A20481"/>
    <w:rsid w:val="00A21CF1"/>
    <w:rsid w:val="00A22BF1"/>
    <w:rsid w:val="00A23469"/>
    <w:rsid w:val="00A24B0D"/>
    <w:rsid w:val="00A252A7"/>
    <w:rsid w:val="00A2609E"/>
    <w:rsid w:val="00A31237"/>
    <w:rsid w:val="00A40953"/>
    <w:rsid w:val="00A4373F"/>
    <w:rsid w:val="00A5141A"/>
    <w:rsid w:val="00A65246"/>
    <w:rsid w:val="00A663E3"/>
    <w:rsid w:val="00A751B3"/>
    <w:rsid w:val="00A80CC5"/>
    <w:rsid w:val="00A81E37"/>
    <w:rsid w:val="00A83D3B"/>
    <w:rsid w:val="00A84125"/>
    <w:rsid w:val="00A854C7"/>
    <w:rsid w:val="00A90632"/>
    <w:rsid w:val="00A92D82"/>
    <w:rsid w:val="00A94532"/>
    <w:rsid w:val="00A948B5"/>
    <w:rsid w:val="00A95858"/>
    <w:rsid w:val="00A96279"/>
    <w:rsid w:val="00A96ACD"/>
    <w:rsid w:val="00AA1089"/>
    <w:rsid w:val="00AA19FA"/>
    <w:rsid w:val="00AA6696"/>
    <w:rsid w:val="00AA7451"/>
    <w:rsid w:val="00AB435C"/>
    <w:rsid w:val="00AC19A2"/>
    <w:rsid w:val="00AD1BA3"/>
    <w:rsid w:val="00AD1E11"/>
    <w:rsid w:val="00AD2093"/>
    <w:rsid w:val="00AD271D"/>
    <w:rsid w:val="00AD53B5"/>
    <w:rsid w:val="00AD79FB"/>
    <w:rsid w:val="00AE1DCF"/>
    <w:rsid w:val="00AE2790"/>
    <w:rsid w:val="00AE2F03"/>
    <w:rsid w:val="00AF1ED8"/>
    <w:rsid w:val="00AF6C5D"/>
    <w:rsid w:val="00AF6EA2"/>
    <w:rsid w:val="00B019CD"/>
    <w:rsid w:val="00B117DA"/>
    <w:rsid w:val="00B1260C"/>
    <w:rsid w:val="00B13053"/>
    <w:rsid w:val="00B15913"/>
    <w:rsid w:val="00B209CE"/>
    <w:rsid w:val="00B220BA"/>
    <w:rsid w:val="00B253C4"/>
    <w:rsid w:val="00B27381"/>
    <w:rsid w:val="00B370AF"/>
    <w:rsid w:val="00B416D1"/>
    <w:rsid w:val="00B42F98"/>
    <w:rsid w:val="00B47D86"/>
    <w:rsid w:val="00B50DAA"/>
    <w:rsid w:val="00B51DBF"/>
    <w:rsid w:val="00B567F6"/>
    <w:rsid w:val="00B66843"/>
    <w:rsid w:val="00B706FC"/>
    <w:rsid w:val="00B71EAA"/>
    <w:rsid w:val="00B74662"/>
    <w:rsid w:val="00B74F98"/>
    <w:rsid w:val="00B7548D"/>
    <w:rsid w:val="00B75D7F"/>
    <w:rsid w:val="00B80274"/>
    <w:rsid w:val="00B91584"/>
    <w:rsid w:val="00B936F6"/>
    <w:rsid w:val="00BA1EFA"/>
    <w:rsid w:val="00BA3383"/>
    <w:rsid w:val="00BA6269"/>
    <w:rsid w:val="00BB0C76"/>
    <w:rsid w:val="00BB0FE6"/>
    <w:rsid w:val="00BB22F1"/>
    <w:rsid w:val="00BB41F4"/>
    <w:rsid w:val="00BB4756"/>
    <w:rsid w:val="00BB6A8C"/>
    <w:rsid w:val="00BB7A93"/>
    <w:rsid w:val="00BB7E17"/>
    <w:rsid w:val="00BC0A28"/>
    <w:rsid w:val="00BC104C"/>
    <w:rsid w:val="00BC22DE"/>
    <w:rsid w:val="00BC2CA8"/>
    <w:rsid w:val="00BC463A"/>
    <w:rsid w:val="00BC5207"/>
    <w:rsid w:val="00BD142D"/>
    <w:rsid w:val="00BD229C"/>
    <w:rsid w:val="00BD315C"/>
    <w:rsid w:val="00BD40AB"/>
    <w:rsid w:val="00BD6B75"/>
    <w:rsid w:val="00BE05DA"/>
    <w:rsid w:val="00BE1175"/>
    <w:rsid w:val="00BE6ABC"/>
    <w:rsid w:val="00BE74E8"/>
    <w:rsid w:val="00BE76AE"/>
    <w:rsid w:val="00BE7878"/>
    <w:rsid w:val="00BF296D"/>
    <w:rsid w:val="00BF3954"/>
    <w:rsid w:val="00BF697F"/>
    <w:rsid w:val="00BF7CBA"/>
    <w:rsid w:val="00C00AA5"/>
    <w:rsid w:val="00C0142B"/>
    <w:rsid w:val="00C134CD"/>
    <w:rsid w:val="00C13697"/>
    <w:rsid w:val="00C14E30"/>
    <w:rsid w:val="00C22C43"/>
    <w:rsid w:val="00C242AF"/>
    <w:rsid w:val="00C3069C"/>
    <w:rsid w:val="00C315B9"/>
    <w:rsid w:val="00C32B0F"/>
    <w:rsid w:val="00C34592"/>
    <w:rsid w:val="00C34750"/>
    <w:rsid w:val="00C35754"/>
    <w:rsid w:val="00C40541"/>
    <w:rsid w:val="00C412B6"/>
    <w:rsid w:val="00C4318B"/>
    <w:rsid w:val="00C43C17"/>
    <w:rsid w:val="00C4406B"/>
    <w:rsid w:val="00C444FE"/>
    <w:rsid w:val="00C512C1"/>
    <w:rsid w:val="00C51F07"/>
    <w:rsid w:val="00C5488E"/>
    <w:rsid w:val="00C5502A"/>
    <w:rsid w:val="00C578D9"/>
    <w:rsid w:val="00C6439C"/>
    <w:rsid w:val="00C64A07"/>
    <w:rsid w:val="00C65D9A"/>
    <w:rsid w:val="00C76363"/>
    <w:rsid w:val="00C76684"/>
    <w:rsid w:val="00C7723A"/>
    <w:rsid w:val="00C8587B"/>
    <w:rsid w:val="00C85917"/>
    <w:rsid w:val="00C876BD"/>
    <w:rsid w:val="00C91C44"/>
    <w:rsid w:val="00C92445"/>
    <w:rsid w:val="00C97CCB"/>
    <w:rsid w:val="00CA1CF4"/>
    <w:rsid w:val="00CA3681"/>
    <w:rsid w:val="00CB1A22"/>
    <w:rsid w:val="00CB2D26"/>
    <w:rsid w:val="00CB6809"/>
    <w:rsid w:val="00CC0920"/>
    <w:rsid w:val="00CC61DE"/>
    <w:rsid w:val="00CD029B"/>
    <w:rsid w:val="00CD199E"/>
    <w:rsid w:val="00CD7E06"/>
    <w:rsid w:val="00CE1571"/>
    <w:rsid w:val="00CF240D"/>
    <w:rsid w:val="00CF3130"/>
    <w:rsid w:val="00CF6C5B"/>
    <w:rsid w:val="00CF722C"/>
    <w:rsid w:val="00D04345"/>
    <w:rsid w:val="00D049DC"/>
    <w:rsid w:val="00D06FEC"/>
    <w:rsid w:val="00D11702"/>
    <w:rsid w:val="00D13EB2"/>
    <w:rsid w:val="00D14642"/>
    <w:rsid w:val="00D21340"/>
    <w:rsid w:val="00D2463A"/>
    <w:rsid w:val="00D25CEE"/>
    <w:rsid w:val="00D3142F"/>
    <w:rsid w:val="00D356B1"/>
    <w:rsid w:val="00D4084F"/>
    <w:rsid w:val="00D41D17"/>
    <w:rsid w:val="00D5004A"/>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119F"/>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3B93"/>
    <w:rsid w:val="00E16E78"/>
    <w:rsid w:val="00E21963"/>
    <w:rsid w:val="00E21F79"/>
    <w:rsid w:val="00E232C3"/>
    <w:rsid w:val="00E24495"/>
    <w:rsid w:val="00E25FD1"/>
    <w:rsid w:val="00E27916"/>
    <w:rsid w:val="00E27AFD"/>
    <w:rsid w:val="00E32BD9"/>
    <w:rsid w:val="00E332F0"/>
    <w:rsid w:val="00E337DC"/>
    <w:rsid w:val="00E3387D"/>
    <w:rsid w:val="00E340C7"/>
    <w:rsid w:val="00E34BD2"/>
    <w:rsid w:val="00E358E5"/>
    <w:rsid w:val="00E3614F"/>
    <w:rsid w:val="00E37A7F"/>
    <w:rsid w:val="00E37C5D"/>
    <w:rsid w:val="00E40CC5"/>
    <w:rsid w:val="00E42F60"/>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2F48"/>
    <w:rsid w:val="00E742AC"/>
    <w:rsid w:val="00E759E0"/>
    <w:rsid w:val="00E77F55"/>
    <w:rsid w:val="00E8033E"/>
    <w:rsid w:val="00E84D69"/>
    <w:rsid w:val="00E91603"/>
    <w:rsid w:val="00E97969"/>
    <w:rsid w:val="00EA09B3"/>
    <w:rsid w:val="00EA4C38"/>
    <w:rsid w:val="00EA6C65"/>
    <w:rsid w:val="00EB39A3"/>
    <w:rsid w:val="00EB4BFC"/>
    <w:rsid w:val="00EB4C43"/>
    <w:rsid w:val="00EB766E"/>
    <w:rsid w:val="00EC049F"/>
    <w:rsid w:val="00EC1B02"/>
    <w:rsid w:val="00EC477C"/>
    <w:rsid w:val="00EC67B2"/>
    <w:rsid w:val="00ED0DE9"/>
    <w:rsid w:val="00ED2E10"/>
    <w:rsid w:val="00ED42A2"/>
    <w:rsid w:val="00EE0A65"/>
    <w:rsid w:val="00EE2A9F"/>
    <w:rsid w:val="00EE3669"/>
    <w:rsid w:val="00EE55C5"/>
    <w:rsid w:val="00EE71F3"/>
    <w:rsid w:val="00EE7868"/>
    <w:rsid w:val="00EE7DCD"/>
    <w:rsid w:val="00EF114B"/>
    <w:rsid w:val="00EF315C"/>
    <w:rsid w:val="00EF3DF9"/>
    <w:rsid w:val="00EF4C6F"/>
    <w:rsid w:val="00EF54F6"/>
    <w:rsid w:val="00F1033A"/>
    <w:rsid w:val="00F10491"/>
    <w:rsid w:val="00F12640"/>
    <w:rsid w:val="00F13679"/>
    <w:rsid w:val="00F13817"/>
    <w:rsid w:val="00F234C1"/>
    <w:rsid w:val="00F2650B"/>
    <w:rsid w:val="00F266D1"/>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52A5"/>
    <w:rsid w:val="00F90ACF"/>
    <w:rsid w:val="00F92AAD"/>
    <w:rsid w:val="00F92E44"/>
    <w:rsid w:val="00F93361"/>
    <w:rsid w:val="00FA2A01"/>
    <w:rsid w:val="00FA455F"/>
    <w:rsid w:val="00FA535C"/>
    <w:rsid w:val="00FB637A"/>
    <w:rsid w:val="00FB7193"/>
    <w:rsid w:val="00FC62FC"/>
    <w:rsid w:val="00FD23CD"/>
    <w:rsid w:val="00FD47FA"/>
    <w:rsid w:val="00FE13DC"/>
    <w:rsid w:val="00FE2513"/>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0A385FB"/>
  <w15:docId w15:val="{F831C2B9-F96A-4E96-A51A-788A48AE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9930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66037">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00076">
      <w:bodyDiv w:val="1"/>
      <w:marLeft w:val="0"/>
      <w:marRight w:val="0"/>
      <w:marTop w:val="0"/>
      <w:marBottom w:val="0"/>
      <w:divBdr>
        <w:top w:val="none" w:sz="0" w:space="0" w:color="auto"/>
        <w:left w:val="none" w:sz="0" w:space="0" w:color="auto"/>
        <w:bottom w:val="none" w:sz="0" w:space="0" w:color="auto"/>
        <w:right w:val="none" w:sz="0" w:space="0" w:color="auto"/>
      </w:divBdr>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cojocaru@anfp.gov.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63058-11B5-44C7-BF20-4EAA8FA0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1789</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Aurelia Florescu</dc:creator>
  <cp:lastModifiedBy>Mihaela Catalina Filipoiu</cp:lastModifiedBy>
  <cp:revision>2</cp:revision>
  <cp:lastPrinted>2021-04-20T15:11:00Z</cp:lastPrinted>
  <dcterms:created xsi:type="dcterms:W3CDTF">2021-04-20T15:11:00Z</dcterms:created>
  <dcterms:modified xsi:type="dcterms:W3CDTF">2021-04-20T15:11:00Z</dcterms:modified>
</cp:coreProperties>
</file>